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032B" w14:textId="701F5AE7" w:rsidR="00445006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Identifiant n° </w:t>
      </w:r>
      <w:r w:rsidR="00B620ED">
        <w:rPr>
          <w:rFonts w:ascii="Arial" w:hAnsi="Arial" w:cs="Arial"/>
          <w:b/>
        </w:rPr>
        <w:t>2124996D</w:t>
      </w:r>
    </w:p>
    <w:p w14:paraId="51C944AA" w14:textId="46105370" w:rsidR="00B620ED" w:rsidRDefault="008F66DD" w:rsidP="0053006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</w:rPr>
      </w:pPr>
      <w:bookmarkStart w:id="0" w:name="_Hlk136351041"/>
      <w:r>
        <w:rPr>
          <w:rFonts w:ascii="Arial" w:hAnsi="Arial" w:cs="Arial"/>
          <w:b/>
        </w:rPr>
        <w:t xml:space="preserve">Fédération Française </w:t>
      </w:r>
      <w:r w:rsidR="0053006E">
        <w:rPr>
          <w:rFonts w:ascii="Arial" w:hAnsi="Arial" w:cs="Arial"/>
          <w:b/>
        </w:rPr>
        <w:t>Sport Vitalité</w:t>
      </w:r>
    </w:p>
    <w:p w14:paraId="31F4CCC2" w14:textId="54A6AEAA" w:rsidR="00811802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505786">
        <w:rPr>
          <w:rFonts w:ascii="Arial" w:hAnsi="Arial" w:cs="Arial"/>
          <w:b/>
        </w:rPr>
        <w:t>FFS</w:t>
      </w:r>
      <w:r w:rsidR="00427167">
        <w:rPr>
          <w:rFonts w:ascii="Arial" w:hAnsi="Arial" w:cs="Arial"/>
          <w:b/>
        </w:rPr>
        <w:t>V</w:t>
      </w:r>
      <w:r w:rsidR="00B620ED">
        <w:rPr>
          <w:rFonts w:ascii="Arial" w:hAnsi="Arial" w:cs="Arial"/>
          <w:b/>
        </w:rPr>
        <w:t>)</w:t>
      </w:r>
    </w:p>
    <w:bookmarkEnd w:id="0"/>
    <w:p w14:paraId="78E8D615" w14:textId="77777777" w:rsidR="00445006" w:rsidRPr="00BB2215" w:rsidRDefault="00445006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0"/>
          <w:szCs w:val="20"/>
        </w:rPr>
      </w:pPr>
    </w:p>
    <w:p w14:paraId="53959CB7" w14:textId="77777777" w:rsidR="003009DF" w:rsidRPr="00BB2215" w:rsidRDefault="003009DF" w:rsidP="00C06AE2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 w:val="20"/>
          <w:szCs w:val="20"/>
          <w:u w:val="single"/>
        </w:rPr>
      </w:pPr>
    </w:p>
    <w:p w14:paraId="2DA9F970" w14:textId="73B686DC" w:rsidR="00445006" w:rsidRPr="004A08BD" w:rsidRDefault="008F66DD" w:rsidP="00B0042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color w:val="FF0000"/>
          <w:sz w:val="28"/>
          <w:szCs w:val="28"/>
        </w:rPr>
      </w:pPr>
      <w:bookmarkStart w:id="1" w:name="_Hlk136350986"/>
      <w:r w:rsidRPr="004A08BD">
        <w:rPr>
          <w:rFonts w:ascii="Arial" w:hAnsi="Arial" w:cs="Arial"/>
          <w:b/>
          <w:color w:val="FF0000"/>
          <w:sz w:val="28"/>
          <w:szCs w:val="28"/>
        </w:rPr>
        <w:t>ATTESTATION D'ASSURANCE</w:t>
      </w:r>
    </w:p>
    <w:p w14:paraId="4AB6CA77" w14:textId="66EB9BB7" w:rsidR="00C5053F" w:rsidRPr="004A08BD" w:rsidRDefault="008F66DD" w:rsidP="00B0042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z w:val="28"/>
          <w:szCs w:val="28"/>
        </w:rPr>
      </w:pPr>
      <w:r w:rsidRPr="004A08BD">
        <w:rPr>
          <w:rFonts w:ascii="Arial" w:hAnsi="Arial" w:cs="Arial"/>
          <w:b/>
          <w:color w:val="FF0000"/>
          <w:sz w:val="28"/>
          <w:szCs w:val="28"/>
        </w:rPr>
        <w:t>ASSURANCE MULTIRI</w:t>
      </w:r>
      <w:r w:rsidR="0084410B" w:rsidRPr="004A08BD">
        <w:rPr>
          <w:rFonts w:ascii="Arial" w:hAnsi="Arial" w:cs="Arial"/>
          <w:b/>
          <w:color w:val="FF0000"/>
          <w:sz w:val="28"/>
          <w:szCs w:val="28"/>
        </w:rPr>
        <w:t>S</w:t>
      </w:r>
      <w:r w:rsidRPr="004A08BD">
        <w:rPr>
          <w:rFonts w:ascii="Arial" w:hAnsi="Arial" w:cs="Arial"/>
          <w:b/>
          <w:color w:val="FF0000"/>
          <w:sz w:val="28"/>
          <w:szCs w:val="28"/>
        </w:rPr>
        <w:t xml:space="preserve">QUE </w:t>
      </w:r>
      <w:r w:rsidRPr="004A08BD">
        <w:rPr>
          <w:rFonts w:ascii="Arial" w:hAnsi="Arial" w:cs="Arial"/>
          <w:b/>
          <w:sz w:val="28"/>
          <w:szCs w:val="28"/>
        </w:rPr>
        <w:t>Raqvam Association et Collectivites</w:t>
      </w:r>
    </w:p>
    <w:p w14:paraId="61820DC5" w14:textId="42332EDC" w:rsidR="00445006" w:rsidRPr="004A08BD" w:rsidRDefault="008F66DD" w:rsidP="00B0042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color w:val="FF0000"/>
        </w:rPr>
      </w:pPr>
      <w:r w:rsidRPr="004A08BD">
        <w:rPr>
          <w:rFonts w:ascii="Arial" w:hAnsi="Arial" w:cs="Arial"/>
          <w:b/>
          <w:color w:val="FF0000"/>
        </w:rPr>
        <w:t>SAISON 20</w:t>
      </w:r>
      <w:r w:rsidR="00E068CB" w:rsidRPr="004A08BD">
        <w:rPr>
          <w:rFonts w:ascii="Arial" w:hAnsi="Arial" w:cs="Arial"/>
          <w:b/>
          <w:color w:val="FF0000"/>
        </w:rPr>
        <w:t>2</w:t>
      </w:r>
      <w:r w:rsidR="00400C84">
        <w:rPr>
          <w:rFonts w:ascii="Arial" w:hAnsi="Arial" w:cs="Arial"/>
          <w:b/>
          <w:color w:val="FF0000"/>
        </w:rPr>
        <w:t>6</w:t>
      </w:r>
      <w:r w:rsidRPr="004A08BD">
        <w:rPr>
          <w:rFonts w:ascii="Arial" w:hAnsi="Arial" w:cs="Arial"/>
          <w:b/>
          <w:color w:val="FF0000"/>
        </w:rPr>
        <w:t>/</w:t>
      </w:r>
      <w:r w:rsidR="00F43069" w:rsidRPr="004A08BD">
        <w:rPr>
          <w:rFonts w:ascii="Arial" w:hAnsi="Arial" w:cs="Arial"/>
          <w:b/>
          <w:color w:val="FF0000"/>
        </w:rPr>
        <w:t>202</w:t>
      </w:r>
      <w:r w:rsidR="00400C84">
        <w:rPr>
          <w:rFonts w:ascii="Arial" w:hAnsi="Arial" w:cs="Arial"/>
          <w:b/>
          <w:color w:val="FF0000"/>
        </w:rPr>
        <w:t>7</w:t>
      </w:r>
      <w:r w:rsidR="00B620ED" w:rsidRPr="004A08BD">
        <w:rPr>
          <w:rFonts w:ascii="Arial" w:hAnsi="Arial" w:cs="Arial"/>
          <w:b/>
          <w:color w:val="FF0000"/>
        </w:rPr>
        <w:t xml:space="preserve"> (du 01/09/202</w:t>
      </w:r>
      <w:r w:rsidR="00400C84">
        <w:rPr>
          <w:rFonts w:ascii="Arial" w:hAnsi="Arial" w:cs="Arial"/>
          <w:b/>
          <w:color w:val="FF0000"/>
        </w:rPr>
        <w:t>6</w:t>
      </w:r>
      <w:r w:rsidR="00B620ED" w:rsidRPr="004A08BD">
        <w:rPr>
          <w:rFonts w:ascii="Arial" w:hAnsi="Arial" w:cs="Arial"/>
          <w:b/>
          <w:color w:val="FF0000"/>
        </w:rPr>
        <w:t xml:space="preserve"> au 31/08/202</w:t>
      </w:r>
      <w:r w:rsidR="00400C84">
        <w:rPr>
          <w:rFonts w:ascii="Arial" w:hAnsi="Arial" w:cs="Arial"/>
          <w:b/>
          <w:color w:val="FF0000"/>
        </w:rPr>
        <w:t>7</w:t>
      </w:r>
      <w:r w:rsidR="00B620ED" w:rsidRPr="004A08BD">
        <w:rPr>
          <w:rFonts w:ascii="Arial" w:hAnsi="Arial" w:cs="Arial"/>
          <w:b/>
          <w:color w:val="FF0000"/>
        </w:rPr>
        <w:t>)</w:t>
      </w:r>
    </w:p>
    <w:bookmarkEnd w:id="1"/>
    <w:p w14:paraId="555736E6" w14:textId="77777777" w:rsidR="00445006" w:rsidRPr="00BB2215" w:rsidRDefault="00445006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0"/>
          <w:szCs w:val="20"/>
        </w:rPr>
      </w:pPr>
    </w:p>
    <w:p w14:paraId="45C4D5FB" w14:textId="5957BEE0" w:rsidR="00811802" w:rsidRPr="00C06AE2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b/>
          <w:sz w:val="20"/>
          <w:szCs w:val="20"/>
        </w:rPr>
        <w:t>MUTUELLE ASSURANCE DES INSTITUTEURS DE FRANCE</w:t>
      </w:r>
      <w:r w:rsidRPr="00C06AE2">
        <w:rPr>
          <w:rFonts w:ascii="Arial" w:hAnsi="Arial" w:cs="Arial"/>
          <w:sz w:val="20"/>
          <w:szCs w:val="20"/>
        </w:rPr>
        <w:t xml:space="preserve">, 200 boulevard Salvador Allende 79038 NIORT CEDEX 9, atteste que la </w:t>
      </w:r>
      <w:r w:rsidRPr="00C06AE2">
        <w:rPr>
          <w:rFonts w:ascii="Arial" w:hAnsi="Arial" w:cs="Arial"/>
          <w:b/>
          <w:bCs/>
          <w:sz w:val="20"/>
          <w:szCs w:val="20"/>
        </w:rPr>
        <w:t xml:space="preserve">Fédération Française </w:t>
      </w:r>
      <w:r w:rsidR="0053006E">
        <w:rPr>
          <w:rFonts w:ascii="Arial" w:hAnsi="Arial" w:cs="Arial"/>
          <w:b/>
          <w:bCs/>
          <w:sz w:val="20"/>
          <w:szCs w:val="20"/>
        </w:rPr>
        <w:t>Sport Vitalité</w:t>
      </w:r>
      <w:r w:rsidRPr="00C06AE2">
        <w:rPr>
          <w:rFonts w:ascii="Arial" w:hAnsi="Arial" w:cs="Arial"/>
          <w:sz w:val="20"/>
          <w:szCs w:val="20"/>
        </w:rPr>
        <w:t xml:space="preserve"> (</w:t>
      </w:r>
      <w:r w:rsidR="0053006E">
        <w:rPr>
          <w:rFonts w:ascii="Arial" w:hAnsi="Arial" w:cs="Arial"/>
          <w:sz w:val="20"/>
          <w:szCs w:val="20"/>
        </w:rPr>
        <w:t>FFSV</w:t>
      </w:r>
      <w:r w:rsidRPr="00C06AE2">
        <w:rPr>
          <w:rFonts w:ascii="Arial" w:hAnsi="Arial" w:cs="Arial"/>
          <w:sz w:val="20"/>
          <w:szCs w:val="20"/>
        </w:rPr>
        <w:t>) a souscrit, à compter du 1</w:t>
      </w:r>
      <w:r w:rsidRPr="00C06AE2">
        <w:rPr>
          <w:rFonts w:ascii="Arial" w:hAnsi="Arial" w:cs="Arial"/>
          <w:sz w:val="20"/>
          <w:szCs w:val="20"/>
          <w:vertAlign w:val="superscript"/>
        </w:rPr>
        <w:t>er</w:t>
      </w:r>
      <w:r w:rsidRPr="00C06AE2">
        <w:rPr>
          <w:rFonts w:ascii="Arial" w:hAnsi="Arial" w:cs="Arial"/>
          <w:sz w:val="20"/>
          <w:szCs w:val="20"/>
        </w:rPr>
        <w:t xml:space="preserve"> </w:t>
      </w:r>
      <w:r w:rsidR="00C06AE2">
        <w:rPr>
          <w:rFonts w:ascii="Arial" w:hAnsi="Arial" w:cs="Arial"/>
          <w:sz w:val="20"/>
          <w:szCs w:val="20"/>
        </w:rPr>
        <w:t xml:space="preserve">septembre </w:t>
      </w:r>
      <w:r w:rsidR="00515C90">
        <w:rPr>
          <w:rFonts w:ascii="Arial" w:hAnsi="Arial" w:cs="Arial"/>
          <w:sz w:val="20"/>
          <w:szCs w:val="20"/>
        </w:rPr>
        <w:t>2026</w:t>
      </w:r>
      <w:r w:rsidRPr="00C06AE2">
        <w:rPr>
          <w:rFonts w:ascii="Arial" w:hAnsi="Arial" w:cs="Arial"/>
          <w:sz w:val="20"/>
          <w:szCs w:val="20"/>
        </w:rPr>
        <w:t xml:space="preserve">, sous le numéro </w:t>
      </w:r>
      <w:r w:rsidR="00C06AE2">
        <w:rPr>
          <w:rFonts w:ascii="Arial" w:hAnsi="Arial" w:cs="Arial"/>
          <w:b/>
          <w:sz w:val="20"/>
          <w:szCs w:val="20"/>
        </w:rPr>
        <w:t>2124996 D</w:t>
      </w:r>
      <w:r w:rsidRPr="00C06AE2">
        <w:rPr>
          <w:rFonts w:ascii="Arial" w:hAnsi="Arial" w:cs="Arial"/>
          <w:sz w:val="20"/>
          <w:szCs w:val="20"/>
        </w:rPr>
        <w:t xml:space="preserve"> un contrat permettant de couvrir :</w:t>
      </w:r>
    </w:p>
    <w:p w14:paraId="0DE20AD2" w14:textId="67C0BB65" w:rsidR="00445006" w:rsidRPr="00C06AE2" w:rsidRDefault="008F66DD" w:rsidP="00A6135A">
      <w:pPr>
        <w:pStyle w:val="DefaultText"/>
        <w:numPr>
          <w:ilvl w:val="0"/>
          <w:numId w:val="24"/>
        </w:numP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284"/>
        <w:jc w:val="both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 xml:space="preserve">l’ensemble </w:t>
      </w:r>
      <w:r w:rsidR="00A6135A" w:rsidRPr="00C06AE2">
        <w:rPr>
          <w:rFonts w:ascii="Arial" w:hAnsi="Arial" w:cs="Arial"/>
          <w:sz w:val="20"/>
          <w:szCs w:val="20"/>
        </w:rPr>
        <w:t>d</w:t>
      </w:r>
      <w:r w:rsidRPr="00C06AE2">
        <w:rPr>
          <w:rFonts w:ascii="Arial" w:hAnsi="Arial" w:cs="Arial"/>
          <w:sz w:val="20"/>
          <w:szCs w:val="20"/>
        </w:rPr>
        <w:t>es risques liés aux activités pratiquées sous l’égide de la Fédération</w:t>
      </w:r>
      <w:r w:rsidR="00143BC5">
        <w:rPr>
          <w:rFonts w:ascii="Arial" w:hAnsi="Arial" w:cs="Arial"/>
          <w:sz w:val="20"/>
          <w:szCs w:val="20"/>
        </w:rPr>
        <w:t>, ou de ses structures affiliées</w:t>
      </w:r>
      <w:r w:rsidRPr="00C06AE2">
        <w:rPr>
          <w:rFonts w:ascii="Arial" w:hAnsi="Arial" w:cs="Arial"/>
          <w:sz w:val="20"/>
          <w:szCs w:val="20"/>
        </w:rPr>
        <w:t xml:space="preserve"> (</w:t>
      </w:r>
      <w:r w:rsidR="00143BC5">
        <w:rPr>
          <w:rFonts w:ascii="Arial" w:hAnsi="Arial" w:cs="Arial"/>
          <w:sz w:val="20"/>
          <w:szCs w:val="20"/>
        </w:rPr>
        <w:t>toutes les activités sportives, culturelles et récréatives (fêtes, bals …</w:t>
      </w:r>
      <w:r w:rsidRPr="00C06AE2">
        <w:rPr>
          <w:rFonts w:ascii="Arial" w:hAnsi="Arial" w:cs="Arial"/>
          <w:sz w:val="20"/>
          <w:szCs w:val="20"/>
        </w:rPr>
        <w:t>)</w:t>
      </w:r>
      <w:r w:rsidR="00143BC5">
        <w:rPr>
          <w:rFonts w:ascii="Arial" w:hAnsi="Arial" w:cs="Arial"/>
          <w:sz w:val="20"/>
          <w:szCs w:val="20"/>
        </w:rPr>
        <w:t>, sous réserve que l’encadrement soit habilité par la Fédération, les manifestations promotionnelles (activités touristiques, séance d’essai, journées portes ouvertes…), les stages de loisirs, les stages de formation.</w:t>
      </w:r>
    </w:p>
    <w:p w14:paraId="6A182D10" w14:textId="6CCE7172" w:rsidR="00811802" w:rsidRDefault="008F66DD" w:rsidP="00A6135A">
      <w:pPr>
        <w:pStyle w:val="DefaultText"/>
        <w:numPr>
          <w:ilvl w:val="0"/>
          <w:numId w:val="24"/>
        </w:numP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426" w:hanging="284"/>
        <w:jc w:val="both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 xml:space="preserve">les risques liés à la location ou à l’occupation à titre gratuit des locaux utilisés dans le cadre des activités garanties pour une durée inférieure à </w:t>
      </w:r>
      <w:r w:rsidR="00143BC5">
        <w:rPr>
          <w:rFonts w:ascii="Arial" w:hAnsi="Arial" w:cs="Arial"/>
          <w:sz w:val="20"/>
          <w:szCs w:val="20"/>
        </w:rPr>
        <w:t>21</w:t>
      </w:r>
      <w:r w:rsidRPr="00C06AE2">
        <w:rPr>
          <w:rFonts w:ascii="Arial" w:hAnsi="Arial" w:cs="Arial"/>
          <w:sz w:val="20"/>
          <w:szCs w:val="20"/>
        </w:rPr>
        <w:t xml:space="preserve"> jours</w:t>
      </w:r>
      <w:r w:rsidR="00C12B3C">
        <w:rPr>
          <w:rFonts w:ascii="Arial" w:hAnsi="Arial" w:cs="Arial"/>
          <w:sz w:val="20"/>
          <w:szCs w:val="20"/>
        </w:rPr>
        <w:t>,</w:t>
      </w:r>
      <w:r w:rsidRPr="00C06AE2">
        <w:rPr>
          <w:rFonts w:ascii="Arial" w:hAnsi="Arial" w:cs="Arial"/>
          <w:sz w:val="20"/>
          <w:szCs w:val="20"/>
        </w:rPr>
        <w:t xml:space="preserve"> </w:t>
      </w:r>
      <w:r w:rsidR="00C12B3C">
        <w:rPr>
          <w:rFonts w:ascii="Arial" w:hAnsi="Arial" w:cs="Arial"/>
          <w:sz w:val="20"/>
          <w:szCs w:val="20"/>
        </w:rPr>
        <w:t>et</w:t>
      </w:r>
      <w:r w:rsidRPr="00C06AE2">
        <w:rPr>
          <w:rFonts w:ascii="Arial" w:hAnsi="Arial" w:cs="Arial"/>
          <w:sz w:val="20"/>
          <w:szCs w:val="20"/>
        </w:rPr>
        <w:t xml:space="preserve"> occupations épisodiques (1 ou plusieurs créneaux par semaine).</w:t>
      </w:r>
    </w:p>
    <w:p w14:paraId="49A1C21F" w14:textId="1199FB51" w:rsidR="00BB2215" w:rsidRPr="00C06AE2" w:rsidRDefault="008F66DD" w:rsidP="00A6135A">
      <w:pPr>
        <w:pStyle w:val="DefaultText"/>
        <w:numPr>
          <w:ilvl w:val="0"/>
          <w:numId w:val="24"/>
        </w:numP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426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 matériel utilisé temporairement : le matériel loué ou mis à disposition de la Fédération, des CODEP, COREG ou des </w:t>
      </w:r>
      <w:r w:rsidR="00C12B3C">
        <w:rPr>
          <w:rFonts w:ascii="Arial" w:hAnsi="Arial" w:cs="Arial"/>
          <w:sz w:val="20"/>
          <w:szCs w:val="20"/>
        </w:rPr>
        <w:t>associations sportives</w:t>
      </w:r>
      <w:r>
        <w:rPr>
          <w:rFonts w:ascii="Arial" w:hAnsi="Arial" w:cs="Arial"/>
          <w:sz w:val="20"/>
          <w:szCs w:val="20"/>
        </w:rPr>
        <w:t xml:space="preserve"> affiliées, pour une durée continue inférieure à 8 jours à concurrence de 7 700 € (avec application d’une franchise).</w:t>
      </w:r>
    </w:p>
    <w:p w14:paraId="06B522FE" w14:textId="6E0C2CBB" w:rsidR="00811802" w:rsidRPr="004A08BD" w:rsidRDefault="00811802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18"/>
          <w:szCs w:val="18"/>
        </w:rPr>
      </w:pPr>
    </w:p>
    <w:p w14:paraId="33C5D808" w14:textId="72DED700" w:rsidR="0056571D" w:rsidRPr="00C06AE2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0"/>
          <w:szCs w:val="20"/>
        </w:rPr>
      </w:pPr>
      <w:bookmarkStart w:id="2" w:name="_Hlk204172092"/>
      <w:r w:rsidRPr="00C06AE2">
        <w:rPr>
          <w:rFonts w:ascii="Arial" w:hAnsi="Arial" w:cs="Arial"/>
          <w:sz w:val="20"/>
          <w:szCs w:val="20"/>
        </w:rPr>
        <w:t xml:space="preserve">Est ainsi </w:t>
      </w:r>
      <w:r w:rsidR="00A6135A" w:rsidRPr="00C06AE2">
        <w:rPr>
          <w:rFonts w:ascii="Arial" w:hAnsi="Arial" w:cs="Arial"/>
          <w:sz w:val="20"/>
          <w:szCs w:val="20"/>
        </w:rPr>
        <w:t>garantie</w:t>
      </w:r>
      <w:r w:rsidR="00C941EB" w:rsidRPr="00C06AE2">
        <w:rPr>
          <w:rFonts w:ascii="Arial" w:hAnsi="Arial" w:cs="Arial"/>
          <w:sz w:val="20"/>
          <w:szCs w:val="20"/>
        </w:rPr>
        <w:t xml:space="preserve"> la structure</w:t>
      </w:r>
      <w:r w:rsidR="00A6135A" w:rsidRPr="00C06AE2">
        <w:rPr>
          <w:rFonts w:ascii="Arial" w:hAnsi="Arial" w:cs="Arial"/>
          <w:sz w:val="20"/>
          <w:szCs w:val="20"/>
        </w:rPr>
        <w:t xml:space="preserve"> </w:t>
      </w:r>
      <w:r w:rsidR="00074A3B" w:rsidRPr="00A2064F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4A3B" w:rsidRPr="00A2064F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="00074A3B" w:rsidRPr="00A2064F">
        <w:rPr>
          <w:rFonts w:ascii="Arial" w:hAnsi="Arial" w:cs="Arial"/>
          <w:b/>
          <w:bCs/>
          <w:sz w:val="20"/>
          <w:szCs w:val="20"/>
        </w:rPr>
      </w:r>
      <w:r w:rsidR="00074A3B" w:rsidRPr="00A2064F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4607B3" w:rsidRPr="004607B3">
        <w:rPr>
          <w:rFonts w:ascii="Arial" w:hAnsi="Arial" w:cs="Arial"/>
          <w:b/>
          <w:bCs/>
          <w:sz w:val="20"/>
          <w:szCs w:val="20"/>
        </w:rPr>
        <w:t xml:space="preserve"> </w:t>
      </w:r>
      <w:r w:rsidR="008E3667">
        <w:rPr>
          <w:rFonts w:ascii="Arial" w:hAnsi="Arial" w:cs="Arial"/>
          <w:b/>
          <w:bCs/>
          <w:sz w:val="20"/>
          <w:szCs w:val="20"/>
        </w:rPr>
        <w:t>A030012 GV VILLENEUVE LES AVIGNON</w:t>
      </w:r>
      <w:r w:rsidR="00074A3B" w:rsidRPr="00A2064F">
        <w:rPr>
          <w:rFonts w:ascii="Arial" w:hAnsi="Arial" w:cs="Arial"/>
          <w:b/>
          <w:bCs/>
          <w:sz w:val="20"/>
          <w:szCs w:val="20"/>
        </w:rPr>
        <w:fldChar w:fldCharType="end"/>
      </w:r>
    </w:p>
    <w:p w14:paraId="6B52977D" w14:textId="60C2D9FB" w:rsidR="00067B9A" w:rsidRPr="00C06AE2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3" w:name="CaseACocher3"/>
      <w:r w:rsidRPr="00C06AE2">
        <w:rPr>
          <w:rFonts w:ascii="Arial" w:hAnsi="Arial" w:cs="Arial"/>
          <w:sz w:val="20"/>
          <w:szCs w:val="20"/>
        </w:rPr>
        <w:instrText xml:space="preserve"> FORMCHECKBOX </w:instrText>
      </w:r>
      <w:r w:rsidRPr="00C06AE2">
        <w:rPr>
          <w:rFonts w:ascii="Arial" w:hAnsi="Arial" w:cs="Arial"/>
          <w:sz w:val="20"/>
          <w:szCs w:val="20"/>
        </w:rPr>
      </w:r>
      <w:r w:rsidRPr="00C06AE2">
        <w:rPr>
          <w:rFonts w:ascii="Arial" w:hAnsi="Arial" w:cs="Arial"/>
          <w:sz w:val="20"/>
          <w:szCs w:val="20"/>
        </w:rPr>
        <w:fldChar w:fldCharType="separate"/>
      </w:r>
      <w:r w:rsidRPr="00C06AE2">
        <w:rPr>
          <w:rFonts w:ascii="Arial" w:hAnsi="Arial" w:cs="Arial"/>
          <w:sz w:val="20"/>
          <w:szCs w:val="20"/>
        </w:rPr>
        <w:fldChar w:fldCharType="end"/>
      </w:r>
      <w:bookmarkEnd w:id="3"/>
      <w:r w:rsidRPr="00C06AE2">
        <w:rPr>
          <w:rFonts w:ascii="Arial" w:hAnsi="Arial" w:cs="Arial"/>
          <w:sz w:val="20"/>
          <w:szCs w:val="20"/>
        </w:rPr>
        <w:t xml:space="preserve"> dans le cadre de l’organisation </w:t>
      </w:r>
      <w:r w:rsidRPr="00C06AE2">
        <w:rPr>
          <w:rFonts w:ascii="Arial" w:hAnsi="Arial" w:cs="Arial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Pr="00C06AE2">
        <w:rPr>
          <w:rFonts w:ascii="Arial" w:hAnsi="Arial" w:cs="Arial"/>
          <w:sz w:val="20"/>
          <w:szCs w:val="20"/>
        </w:rPr>
        <w:instrText xml:space="preserve"> FORMTEXT </w:instrText>
      </w:r>
      <w:r w:rsidRPr="00C06AE2">
        <w:rPr>
          <w:rFonts w:ascii="Arial" w:hAnsi="Arial" w:cs="Arial"/>
          <w:sz w:val="20"/>
          <w:szCs w:val="20"/>
        </w:rPr>
      </w:r>
      <w:r w:rsidRPr="00C06AE2">
        <w:rPr>
          <w:rFonts w:ascii="Arial" w:hAnsi="Arial" w:cs="Arial"/>
          <w:sz w:val="20"/>
          <w:szCs w:val="20"/>
        </w:rPr>
        <w:fldChar w:fldCharType="separate"/>
      </w:r>
      <w:r w:rsidR="006424BB">
        <w:rPr>
          <w:rFonts w:ascii="Arial" w:hAnsi="Arial" w:cs="Arial"/>
          <w:sz w:val="20"/>
          <w:szCs w:val="20"/>
        </w:rPr>
        <w:t>des ateliers activités physiques et bien être</w:t>
      </w:r>
      <w:r w:rsidRPr="00C06AE2">
        <w:rPr>
          <w:rFonts w:ascii="Arial" w:hAnsi="Arial" w:cs="Arial"/>
          <w:sz w:val="20"/>
          <w:szCs w:val="20"/>
        </w:rPr>
        <w:fldChar w:fldCharType="end"/>
      </w:r>
      <w:bookmarkEnd w:id="4"/>
    </w:p>
    <w:p w14:paraId="2819E9DF" w14:textId="57D8314F" w:rsidR="00067B9A" w:rsidRPr="00C06AE2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5" w:name="CaseACocher4"/>
      <w:r w:rsidRPr="00C06AE2">
        <w:rPr>
          <w:rFonts w:ascii="Arial" w:hAnsi="Arial" w:cs="Arial"/>
          <w:sz w:val="20"/>
          <w:szCs w:val="20"/>
        </w:rPr>
        <w:instrText xml:space="preserve"> FORMCHECKBOX </w:instrText>
      </w:r>
      <w:r w:rsidRPr="00C06AE2">
        <w:rPr>
          <w:rFonts w:ascii="Arial" w:hAnsi="Arial" w:cs="Arial"/>
          <w:sz w:val="20"/>
          <w:szCs w:val="20"/>
        </w:rPr>
      </w:r>
      <w:r w:rsidRPr="00C06AE2">
        <w:rPr>
          <w:rFonts w:ascii="Arial" w:hAnsi="Arial" w:cs="Arial"/>
          <w:sz w:val="20"/>
          <w:szCs w:val="20"/>
        </w:rPr>
        <w:fldChar w:fldCharType="separate"/>
      </w:r>
      <w:r w:rsidRPr="00C06AE2">
        <w:rPr>
          <w:rFonts w:ascii="Arial" w:hAnsi="Arial" w:cs="Arial"/>
          <w:sz w:val="20"/>
          <w:szCs w:val="20"/>
        </w:rPr>
        <w:fldChar w:fldCharType="end"/>
      </w:r>
      <w:bookmarkEnd w:id="5"/>
      <w:r w:rsidRPr="00C06AE2">
        <w:rPr>
          <w:rFonts w:ascii="Arial" w:hAnsi="Arial" w:cs="Arial"/>
          <w:sz w:val="20"/>
          <w:szCs w:val="20"/>
        </w:rPr>
        <w:t xml:space="preserve"> pour les éventuels risques liés à la location ou l’occupation </w:t>
      </w:r>
      <w:r w:rsidRPr="00C06AE2">
        <w:rPr>
          <w:rFonts w:ascii="Arial" w:hAnsi="Arial" w:cs="Arial"/>
          <w:sz w:val="20"/>
          <w:szCs w:val="20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6" w:name="Texte6"/>
      <w:r w:rsidRPr="00C06AE2">
        <w:rPr>
          <w:rFonts w:ascii="Arial" w:hAnsi="Arial" w:cs="Arial"/>
          <w:sz w:val="20"/>
          <w:szCs w:val="20"/>
        </w:rPr>
        <w:instrText xml:space="preserve"> FORMTEXT </w:instrText>
      </w:r>
      <w:r w:rsidRPr="00C06AE2">
        <w:rPr>
          <w:rFonts w:ascii="Arial" w:hAnsi="Arial" w:cs="Arial"/>
          <w:sz w:val="20"/>
          <w:szCs w:val="20"/>
        </w:rPr>
      </w:r>
      <w:r w:rsidRPr="00C06AE2">
        <w:rPr>
          <w:rFonts w:ascii="Arial" w:hAnsi="Arial" w:cs="Arial"/>
          <w:sz w:val="20"/>
          <w:szCs w:val="20"/>
        </w:rPr>
        <w:fldChar w:fldCharType="separate"/>
      </w:r>
      <w:r w:rsidR="006424BB">
        <w:rPr>
          <w:rFonts w:ascii="Arial" w:hAnsi="Arial" w:cs="Arial"/>
          <w:sz w:val="20"/>
          <w:szCs w:val="20"/>
        </w:rPr>
        <w:t xml:space="preserve">des salles mises à disposition pour les ateliers. </w:t>
      </w:r>
      <w:r w:rsidRPr="00C06AE2">
        <w:rPr>
          <w:rFonts w:ascii="Arial" w:hAnsi="Arial" w:cs="Arial"/>
          <w:sz w:val="20"/>
          <w:szCs w:val="20"/>
        </w:rPr>
        <w:fldChar w:fldCharType="end"/>
      </w:r>
      <w:bookmarkEnd w:id="6"/>
    </w:p>
    <w:p w14:paraId="0E1AA0E4" w14:textId="77777777" w:rsidR="00067B9A" w:rsidRPr="004A08BD" w:rsidRDefault="00067B9A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18"/>
          <w:szCs w:val="18"/>
        </w:rPr>
      </w:pPr>
    </w:p>
    <w:bookmarkEnd w:id="2"/>
    <w:p w14:paraId="47FD7828" w14:textId="2920F7A0" w:rsidR="001254A4" w:rsidRPr="00C06AE2" w:rsidRDefault="008F66DD" w:rsidP="001254A4">
      <w:pPr>
        <w:autoSpaceDE w:val="0"/>
        <w:autoSpaceDN w:val="0"/>
        <w:adjustRightInd w:val="0"/>
        <w:spacing w:line="187" w:lineRule="atLeast"/>
        <w:ind w:right="-216"/>
        <w:jc w:val="both"/>
        <w:rPr>
          <w:rFonts w:ascii="Arial" w:hAnsi="Arial" w:cs="Arial"/>
          <w:color w:val="000000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De plus, c</w:t>
      </w:r>
      <w:r w:rsidR="00445006" w:rsidRPr="00C06AE2">
        <w:rPr>
          <w:rFonts w:ascii="Arial" w:hAnsi="Arial" w:cs="Arial"/>
          <w:sz w:val="20"/>
          <w:szCs w:val="20"/>
        </w:rPr>
        <w:t xml:space="preserve">onformément aux dispositions des articles L.321-1, L.321-7 et L.331-9 à L.331-11 du code du sport, le contrat garantit les conséquences pécuniaires de la responsabilité civile que </w:t>
      </w:r>
      <w:r w:rsidR="000A3974" w:rsidRPr="00C06AE2">
        <w:rPr>
          <w:rFonts w:ascii="Arial" w:hAnsi="Arial" w:cs="Arial"/>
          <w:b/>
          <w:bCs/>
          <w:sz w:val="20"/>
          <w:szCs w:val="20"/>
        </w:rPr>
        <w:t>la F.F</w:t>
      </w:r>
      <w:r w:rsidR="00C06AE2">
        <w:rPr>
          <w:rFonts w:ascii="Arial" w:hAnsi="Arial" w:cs="Arial"/>
          <w:b/>
          <w:bCs/>
          <w:sz w:val="20"/>
          <w:szCs w:val="20"/>
        </w:rPr>
        <w:t>.</w:t>
      </w:r>
      <w:r w:rsidR="0053006E">
        <w:rPr>
          <w:rFonts w:ascii="Arial" w:hAnsi="Arial" w:cs="Arial"/>
          <w:b/>
          <w:bCs/>
          <w:sz w:val="20"/>
          <w:szCs w:val="20"/>
        </w:rPr>
        <w:t>S</w:t>
      </w:r>
      <w:r w:rsidR="00C06AE2">
        <w:rPr>
          <w:rFonts w:ascii="Arial" w:hAnsi="Arial" w:cs="Arial"/>
          <w:b/>
          <w:bCs/>
          <w:sz w:val="20"/>
          <w:szCs w:val="20"/>
        </w:rPr>
        <w:t>.V.</w:t>
      </w:r>
      <w:r w:rsidR="00445006" w:rsidRPr="00C06AE2">
        <w:rPr>
          <w:rFonts w:ascii="Arial" w:hAnsi="Arial" w:cs="Arial"/>
          <w:sz w:val="20"/>
          <w:szCs w:val="20"/>
        </w:rPr>
        <w:t xml:space="preserve"> ou tout bénéficiaire des garanties peut encourir à l'égard des tiers, lors de la survenance d'un événement de caractère accidentel, intervenant à l'occasion des activités organisées par la collectivité. Les dispositions de ce contrat sont conformes aux clauses impératives des articles D.3</w:t>
      </w:r>
      <w:r w:rsidRPr="00C06AE2">
        <w:rPr>
          <w:rFonts w:ascii="Arial" w:hAnsi="Arial" w:cs="Arial"/>
          <w:sz w:val="20"/>
          <w:szCs w:val="20"/>
        </w:rPr>
        <w:t>21-1 à D 321-4 du code du sport et à l'article R.331-10 du même code relatif aux épreuves et compétitions sportives sur la voie publique et à l'article R.331-30 du même code relatif aux concentrations et manifestations organisées sur les voies ouvertes ou dans les lieux non ouverts à la circulation publique et comportant la participation de véhicules à moteur.</w:t>
      </w:r>
    </w:p>
    <w:p w14:paraId="61F77AC9" w14:textId="77777777" w:rsidR="00445006" w:rsidRPr="00C06AE2" w:rsidRDefault="008F66DD" w:rsidP="00445006">
      <w:pPr>
        <w:pStyle w:val="Texte"/>
        <w:ind w:right="-108"/>
        <w:rPr>
          <w:rFonts w:cs="Arial"/>
        </w:rPr>
      </w:pPr>
      <w:r w:rsidRPr="00C06AE2">
        <w:rPr>
          <w:rFonts w:cs="Arial"/>
        </w:rPr>
        <w:t>Ainsi les garanties couvrent la responsabilité civile, celle des préposés, salariés ou bénévoles, celle des pratiquants, arbitres et juges lors des activités assurées.</w:t>
      </w:r>
    </w:p>
    <w:p w14:paraId="6E2E4C34" w14:textId="77777777" w:rsidR="00445006" w:rsidRPr="00C06AE2" w:rsidRDefault="008F66DD" w:rsidP="00445006">
      <w:pPr>
        <w:pStyle w:val="Texte"/>
        <w:ind w:right="-108"/>
        <w:rPr>
          <w:rFonts w:cs="Arial"/>
        </w:rPr>
      </w:pPr>
      <w:r w:rsidRPr="00C06AE2">
        <w:rPr>
          <w:rFonts w:cs="Arial"/>
        </w:rPr>
        <w:t>Les pratiquants sont considérés comme tiers entre eux.</w:t>
      </w:r>
    </w:p>
    <w:p w14:paraId="012E6945" w14:textId="77777777" w:rsidR="00445006" w:rsidRPr="00C06AE2" w:rsidRDefault="008F66DD" w:rsidP="00445006">
      <w:pPr>
        <w:pStyle w:val="Texte"/>
        <w:ind w:right="-108"/>
        <w:rPr>
          <w:rFonts w:cs="Arial"/>
        </w:rPr>
      </w:pPr>
      <w:r w:rsidRPr="00C06AE2">
        <w:rPr>
          <w:rFonts w:cs="Arial"/>
        </w:rPr>
        <w:t>Les garanties sont acquises pendant toute la saison sportive et reconduites tacitement.</w:t>
      </w:r>
    </w:p>
    <w:p w14:paraId="6C8931A3" w14:textId="77777777" w:rsidR="00445006" w:rsidRPr="004A08BD" w:rsidRDefault="00445006" w:rsidP="00445006">
      <w:pPr>
        <w:pStyle w:val="Texte"/>
        <w:ind w:right="-108"/>
        <w:rPr>
          <w:rFonts w:cs="Arial"/>
          <w:sz w:val="18"/>
          <w:szCs w:val="18"/>
        </w:rPr>
      </w:pPr>
    </w:p>
    <w:p w14:paraId="6642358C" w14:textId="77777777" w:rsidR="00445006" w:rsidRPr="003D6E88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color w:val="FF0000"/>
          <w:sz w:val="22"/>
          <w:szCs w:val="22"/>
        </w:rPr>
      </w:pPr>
      <w:r w:rsidRPr="003D6E88">
        <w:rPr>
          <w:rFonts w:ascii="Arial" w:hAnsi="Arial" w:cs="Arial"/>
          <w:b/>
          <w:color w:val="FF0000"/>
          <w:sz w:val="22"/>
          <w:szCs w:val="22"/>
        </w:rPr>
        <w:t>Les bénéficiaires des garanties sont :</w:t>
      </w:r>
    </w:p>
    <w:p w14:paraId="3D484DAC" w14:textId="2794ACFC" w:rsidR="0056571D" w:rsidRPr="00C06AE2" w:rsidRDefault="008F66DD" w:rsidP="0056571D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 xml:space="preserve">la Fédération Française </w:t>
      </w:r>
      <w:r w:rsidR="00515C90">
        <w:rPr>
          <w:rFonts w:ascii="Arial" w:hAnsi="Arial" w:cs="Arial"/>
          <w:sz w:val="20"/>
          <w:szCs w:val="20"/>
        </w:rPr>
        <w:t>Sport Vitalité</w:t>
      </w:r>
      <w:r w:rsidR="0005336D" w:rsidRPr="00C06AE2">
        <w:rPr>
          <w:rFonts w:ascii="Arial" w:hAnsi="Arial" w:cs="Arial"/>
          <w:sz w:val="20"/>
          <w:szCs w:val="20"/>
        </w:rPr>
        <w:t>,</w:t>
      </w:r>
    </w:p>
    <w:p w14:paraId="094E93F1" w14:textId="6869F3A1" w:rsidR="00273A0A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Comités Régionaux et Départementaux (COREG et CODEP)</w:t>
      </w:r>
      <w:r w:rsidR="0005336D" w:rsidRPr="00C06AE2">
        <w:rPr>
          <w:rFonts w:ascii="Arial" w:hAnsi="Arial" w:cs="Arial"/>
          <w:sz w:val="20"/>
          <w:szCs w:val="20"/>
        </w:rPr>
        <w:t>,</w:t>
      </w:r>
    </w:p>
    <w:p w14:paraId="26172FF9" w14:textId="11D6157F" w:rsidR="0056571D" w:rsidRPr="00C06AE2" w:rsidRDefault="008F66DD" w:rsidP="0056571D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leader="dot" w:pos="5954"/>
        </w:tabs>
        <w:ind w:left="426" w:hanging="43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licenciés titulaires de la licence fédérale en cours de validité,</w:t>
      </w:r>
    </w:p>
    <w:p w14:paraId="0166ACF9" w14:textId="30773D69" w:rsidR="0056571D" w:rsidRPr="00C06AE2" w:rsidRDefault="008F66DD" w:rsidP="0056571D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 xml:space="preserve">les </w:t>
      </w:r>
      <w:r w:rsidR="00C12B3C">
        <w:rPr>
          <w:rFonts w:ascii="Arial" w:hAnsi="Arial" w:cs="Arial"/>
          <w:sz w:val="20"/>
          <w:szCs w:val="20"/>
        </w:rPr>
        <w:t>associations sportives</w:t>
      </w:r>
      <w:r w:rsidRPr="00C06AE2">
        <w:rPr>
          <w:rFonts w:ascii="Arial" w:hAnsi="Arial" w:cs="Arial"/>
          <w:sz w:val="20"/>
          <w:szCs w:val="20"/>
        </w:rPr>
        <w:t xml:space="preserve"> affiliées,</w:t>
      </w:r>
    </w:p>
    <w:p w14:paraId="3F97C88F" w14:textId="34F4E62A" w:rsidR="00B00429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dirigeants, cadre d’animation, titulaires d’une licence en cours de validité</w:t>
      </w:r>
      <w:r w:rsidR="000A3974" w:rsidRPr="00C06AE2">
        <w:rPr>
          <w:rFonts w:ascii="Arial" w:hAnsi="Arial" w:cs="Arial"/>
          <w:sz w:val="20"/>
          <w:szCs w:val="20"/>
        </w:rPr>
        <w:t>,</w:t>
      </w:r>
      <w:r w:rsidRPr="00C06AE2">
        <w:rPr>
          <w:rFonts w:ascii="Arial" w:hAnsi="Arial" w:cs="Arial"/>
          <w:sz w:val="20"/>
          <w:szCs w:val="20"/>
        </w:rPr>
        <w:tab/>
      </w:r>
    </w:p>
    <w:p w14:paraId="5AC560E6" w14:textId="092E7AD7" w:rsidR="00273A0A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leader="dot" w:pos="5954"/>
        </w:tabs>
        <w:ind w:hanging="1428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salariés de la Fédération, des COREG et des CODEP</w:t>
      </w:r>
      <w:r w:rsidR="00B00429" w:rsidRPr="00C06AE2">
        <w:rPr>
          <w:rFonts w:ascii="Arial" w:hAnsi="Arial" w:cs="Arial"/>
          <w:sz w:val="20"/>
          <w:szCs w:val="20"/>
        </w:rPr>
        <w:t>,</w:t>
      </w:r>
      <w:r w:rsidR="00C06AE2" w:rsidRPr="00C06AE2">
        <w:rPr>
          <w:rFonts w:ascii="Arial" w:hAnsi="Arial" w:cs="Arial"/>
          <w:sz w:val="20"/>
          <w:szCs w:val="20"/>
        </w:rPr>
        <w:t xml:space="preserve"> et de l’ensemble des structures affiliées,</w:t>
      </w:r>
    </w:p>
    <w:p w14:paraId="2EC280C5" w14:textId="4DDAC6BC" w:rsidR="00B00429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leader="dot" w:pos="5954"/>
        </w:tabs>
        <w:ind w:left="426" w:hanging="43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auxiliaires médicaux, les personnels de la Protection Civile ou dépendant des Ministères de la Défense, de l’intérieur à l’occasion de leur présence à des manifestations organisées par la Fédération ou ses structures affiliées,</w:t>
      </w:r>
    </w:p>
    <w:p w14:paraId="2A5137BC" w14:textId="733596CF" w:rsidR="00C06AE2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leader="dot" w:pos="5954"/>
        </w:tabs>
        <w:ind w:left="426" w:hanging="42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bénévoles non licenciés participant à une manifestation organisée par la Fédération, les CODEP, les COREG ou par une association affiliée,</w:t>
      </w:r>
    </w:p>
    <w:p w14:paraId="427CF5B1" w14:textId="75261F2E" w:rsidR="00C06AE2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leader="dot" w:pos="5954"/>
        </w:tabs>
        <w:ind w:left="426" w:hanging="436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invités (non licenciés) de la Fédération ou de ses structures affiliées et les participants aux séances d’essai bénéficient des garanties suivant les conditions particulières du contrat présentées sur l’affiche « Garanties accordées par la licence assurance »,</w:t>
      </w:r>
    </w:p>
    <w:p w14:paraId="63189E47" w14:textId="22A3A7FC" w:rsidR="00C06AE2" w:rsidRPr="00C06AE2" w:rsidRDefault="008F66DD" w:rsidP="00C06AE2">
      <w:pPr>
        <w:pStyle w:val="DefaultText"/>
        <w:numPr>
          <w:ilvl w:val="0"/>
          <w:numId w:val="23"/>
        </w:numPr>
        <w:tabs>
          <w:tab w:val="clear" w:pos="1428"/>
          <w:tab w:val="num" w:pos="426"/>
          <w:tab w:val="left" w:leader="dot" w:pos="5954"/>
        </w:tabs>
        <w:ind w:hanging="1428"/>
        <w:jc w:val="both"/>
        <w:textAlignment w:val="baseline"/>
        <w:rPr>
          <w:rFonts w:ascii="Arial" w:hAnsi="Arial" w:cs="Arial"/>
          <w:sz w:val="20"/>
          <w:szCs w:val="20"/>
        </w:rPr>
      </w:pPr>
      <w:r w:rsidRPr="00C06AE2">
        <w:rPr>
          <w:rFonts w:ascii="Arial" w:hAnsi="Arial" w:cs="Arial"/>
          <w:sz w:val="20"/>
          <w:szCs w:val="20"/>
        </w:rPr>
        <w:t>les stagiaires de la formation professionnelle.</w:t>
      </w:r>
    </w:p>
    <w:p w14:paraId="7A041709" w14:textId="77777777" w:rsidR="00B00429" w:rsidRDefault="00B00429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b/>
          <w:sz w:val="22"/>
          <w:u w:val="single"/>
        </w:rPr>
      </w:pPr>
    </w:p>
    <w:p w14:paraId="211ECB0B" w14:textId="77777777" w:rsidR="00B00429" w:rsidRDefault="00B00429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b/>
          <w:sz w:val="22"/>
          <w:u w:val="single"/>
        </w:rPr>
      </w:pPr>
    </w:p>
    <w:p w14:paraId="7978F861" w14:textId="363EC52B" w:rsidR="00445006" w:rsidRPr="003D6E88" w:rsidRDefault="008F66DD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color w:val="FF0000"/>
          <w:sz w:val="22"/>
        </w:rPr>
      </w:pPr>
      <w:r w:rsidRPr="003D6E88">
        <w:rPr>
          <w:rFonts w:ascii="Arial" w:hAnsi="Arial" w:cs="Arial"/>
          <w:b/>
          <w:color w:val="FF0000"/>
          <w:sz w:val="22"/>
        </w:rPr>
        <w:t>Les garanties accordées sont :</w:t>
      </w:r>
    </w:p>
    <w:p w14:paraId="30DD899D" w14:textId="77777777" w:rsidR="00445006" w:rsidRPr="003F1E97" w:rsidRDefault="00445006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sz w:val="16"/>
          <w:szCs w:val="16"/>
        </w:rPr>
      </w:pPr>
    </w:p>
    <w:p w14:paraId="3DF526EC" w14:textId="77777777" w:rsidR="00445006" w:rsidRDefault="008F66DD" w:rsidP="00445006">
      <w:pPr>
        <w:pStyle w:val="DefaultText"/>
        <w:numPr>
          <w:ilvl w:val="0"/>
          <w:numId w:val="2"/>
        </w:numPr>
        <w:tabs>
          <w:tab w:val="left" w:leader="dot" w:pos="5954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>Responsabilité civile générale :</w:t>
      </w:r>
    </w:p>
    <w:p w14:paraId="00E3123E" w14:textId="77777777" w:rsidR="00445006" w:rsidRPr="001254A4" w:rsidRDefault="00445006" w:rsidP="00445006">
      <w:pPr>
        <w:pStyle w:val="DefaultText"/>
        <w:tabs>
          <w:tab w:val="right" w:leader="dot" w:pos="8782"/>
        </w:tabs>
        <w:jc w:val="both"/>
        <w:rPr>
          <w:rFonts w:ascii="Arial" w:hAnsi="Arial" w:cs="Arial"/>
          <w:sz w:val="8"/>
          <w:szCs w:val="8"/>
        </w:rPr>
      </w:pPr>
    </w:p>
    <w:p w14:paraId="223F7438" w14:textId="77777777" w:rsidR="00445006" w:rsidRDefault="008F66DD" w:rsidP="00445006">
      <w:pPr>
        <w:pStyle w:val="DefaultText"/>
        <w:numPr>
          <w:ilvl w:val="0"/>
          <w:numId w:val="3"/>
        </w:numPr>
        <w:tabs>
          <w:tab w:val="right" w:leader="dot" w:pos="8782"/>
        </w:tabs>
        <w:rPr>
          <w:rFonts w:ascii="Arial" w:hAnsi="Arial" w:cs="Arial"/>
          <w:sz w:val="22"/>
        </w:rPr>
      </w:pPr>
      <w:r w:rsidRPr="00C941EB">
        <w:rPr>
          <w:rFonts w:ascii="Arial" w:hAnsi="Arial" w:cs="Arial"/>
          <w:sz w:val="20"/>
          <w:szCs w:val="20"/>
        </w:rPr>
        <w:t>dommages corporels</w:t>
      </w:r>
      <w:r w:rsidRPr="00B00429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2"/>
        </w:rPr>
        <w:t>30 000 000 €</w:t>
      </w:r>
    </w:p>
    <w:p w14:paraId="775A5BD0" w14:textId="77777777" w:rsidR="00445006" w:rsidRDefault="008F66DD" w:rsidP="00445006">
      <w:pPr>
        <w:pStyle w:val="DefaultText"/>
        <w:numPr>
          <w:ilvl w:val="0"/>
          <w:numId w:val="4"/>
        </w:numPr>
        <w:tabs>
          <w:tab w:val="right" w:leader="dot" w:pos="8782"/>
        </w:tabs>
        <w:rPr>
          <w:rFonts w:ascii="Arial" w:hAnsi="Arial" w:cs="Arial"/>
          <w:sz w:val="22"/>
        </w:rPr>
      </w:pPr>
      <w:r w:rsidRPr="00C941EB">
        <w:rPr>
          <w:rFonts w:ascii="Arial" w:hAnsi="Arial" w:cs="Arial"/>
          <w:sz w:val="20"/>
          <w:szCs w:val="20"/>
        </w:rPr>
        <w:t>dommages matériels et immatériels consécutifs</w:t>
      </w:r>
      <w:r w:rsidRPr="00B00429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2"/>
        </w:rPr>
        <w:t>15 000 000 €</w:t>
      </w:r>
    </w:p>
    <w:p w14:paraId="56B16A54" w14:textId="77777777" w:rsidR="00445006" w:rsidRDefault="008F66DD" w:rsidP="00445006">
      <w:pPr>
        <w:pStyle w:val="DefaultText"/>
        <w:tabs>
          <w:tab w:val="right" w:leader="dot" w:pos="8782"/>
        </w:tabs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       La garantie est toutefois limitée, tous dommages confondus à</w:t>
      </w:r>
      <w:r w:rsidRPr="00B00429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sz w:val="22"/>
        </w:rPr>
        <w:t>30 000 000 €</w:t>
      </w:r>
    </w:p>
    <w:p w14:paraId="6F490B4E" w14:textId="77777777" w:rsidR="00445006" w:rsidRDefault="008F66DD" w:rsidP="00445006">
      <w:pPr>
        <w:pStyle w:val="DefaultText"/>
        <w:numPr>
          <w:ilvl w:val="0"/>
          <w:numId w:val="6"/>
        </w:numPr>
        <w:tabs>
          <w:tab w:val="right" w:leader="dot" w:pos="8782"/>
        </w:tabs>
        <w:rPr>
          <w:rFonts w:ascii="Arial" w:hAnsi="Arial" w:cs="Arial"/>
          <w:sz w:val="22"/>
        </w:rPr>
      </w:pPr>
      <w:r w:rsidRPr="00C941EB">
        <w:rPr>
          <w:rFonts w:ascii="Arial" w:hAnsi="Arial" w:cs="Arial"/>
          <w:sz w:val="20"/>
          <w:szCs w:val="20"/>
        </w:rPr>
        <w:t>dommages immatériels non consécutifs</w:t>
      </w:r>
      <w:r w:rsidRPr="00B00429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2"/>
        </w:rPr>
        <w:t>50 000 €</w:t>
      </w:r>
    </w:p>
    <w:p w14:paraId="1B84C2FE" w14:textId="77777777" w:rsidR="00445006" w:rsidRPr="001254A4" w:rsidRDefault="00445006" w:rsidP="00445006">
      <w:pPr>
        <w:pStyle w:val="DefaultText"/>
        <w:tabs>
          <w:tab w:val="right" w:leader="dot" w:pos="8782"/>
        </w:tabs>
        <w:ind w:left="396"/>
        <w:rPr>
          <w:rFonts w:ascii="Arial" w:hAnsi="Arial" w:cs="Arial"/>
          <w:sz w:val="16"/>
          <w:szCs w:val="16"/>
        </w:rPr>
      </w:pPr>
    </w:p>
    <w:p w14:paraId="4F3942C5" w14:textId="0FF6F824" w:rsidR="00445006" w:rsidRPr="00347B51" w:rsidRDefault="008F66DD" w:rsidP="00445006">
      <w:pPr>
        <w:pStyle w:val="DefaultText"/>
        <w:numPr>
          <w:ilvl w:val="0"/>
          <w:numId w:val="8"/>
        </w:numPr>
        <w:tabs>
          <w:tab w:val="right" w:leader="dot" w:pos="8782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Responsabilité civile “atteintes à l’environnement”</w:t>
      </w:r>
      <w:r>
        <w:rPr>
          <w:rFonts w:ascii="Arial" w:hAnsi="Arial" w:cs="Arial"/>
          <w:b/>
          <w:sz w:val="22"/>
        </w:rPr>
        <w:t xml:space="preserve"> </w:t>
      </w:r>
      <w:r w:rsidRPr="00B00429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sz w:val="22"/>
        </w:rPr>
        <w:t>5 000 000 €</w:t>
      </w:r>
    </w:p>
    <w:p w14:paraId="109A4251" w14:textId="5523123E" w:rsidR="00347B51" w:rsidRDefault="008F66DD" w:rsidP="00347B51">
      <w:pPr>
        <w:pStyle w:val="DefaultText"/>
        <w:tabs>
          <w:tab w:val="right" w:leader="dot" w:pos="8782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dont préjudice écologique </w:t>
      </w:r>
      <w:r w:rsidRPr="00B00429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/>
          <w:sz w:val="20"/>
        </w:rPr>
        <w:t xml:space="preserve"> </w:t>
      </w:r>
      <w:r w:rsidRPr="00347B51">
        <w:rPr>
          <w:rFonts w:ascii="Arial" w:hAnsi="Arial" w:cs="Arial"/>
          <w:sz w:val="22"/>
        </w:rPr>
        <w:t>50 000 €</w:t>
      </w:r>
    </w:p>
    <w:p w14:paraId="01296BD2" w14:textId="2D19F5C9" w:rsidR="00347B51" w:rsidRDefault="00347B51" w:rsidP="00347B51">
      <w:pPr>
        <w:pStyle w:val="DefaultText"/>
        <w:tabs>
          <w:tab w:val="right" w:leader="dot" w:pos="8782"/>
        </w:tabs>
        <w:jc w:val="both"/>
        <w:rPr>
          <w:rFonts w:ascii="Arial" w:hAnsi="Arial" w:cs="Arial"/>
          <w:b/>
          <w:sz w:val="20"/>
        </w:rPr>
      </w:pPr>
    </w:p>
    <w:p w14:paraId="20C94AB8" w14:textId="2C4B2DF9" w:rsidR="00347B51" w:rsidRPr="00A97EF6" w:rsidRDefault="008F66DD" w:rsidP="00347B51">
      <w:pPr>
        <w:pStyle w:val="DefaultText"/>
        <w:numPr>
          <w:ilvl w:val="0"/>
          <w:numId w:val="11"/>
        </w:numPr>
        <w:tabs>
          <w:tab w:val="right" w:leader="dot" w:pos="8782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Responsabilité civile </w:t>
      </w:r>
      <w:r w:rsidR="00BB2215">
        <w:rPr>
          <w:rFonts w:ascii="Arial" w:hAnsi="Arial" w:cs="Arial"/>
          <w:b/>
          <w:sz w:val="20"/>
        </w:rPr>
        <w:t xml:space="preserve">produit (y compris </w:t>
      </w:r>
      <w:r>
        <w:rPr>
          <w:rFonts w:ascii="Arial" w:hAnsi="Arial" w:cs="Arial"/>
          <w:b/>
          <w:sz w:val="18"/>
          <w:szCs w:val="18"/>
        </w:rPr>
        <w:t>intoxication alimentaire</w:t>
      </w:r>
      <w:r w:rsidR="00BB2215">
        <w:rPr>
          <w:rFonts w:ascii="Arial" w:hAnsi="Arial" w:cs="Arial"/>
          <w:b/>
          <w:sz w:val="18"/>
          <w:szCs w:val="18"/>
        </w:rPr>
        <w:t>)</w:t>
      </w:r>
      <w:r w:rsidRPr="00B00429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sz w:val="22"/>
        </w:rPr>
        <w:t>5 000 000 €</w:t>
      </w:r>
    </w:p>
    <w:p w14:paraId="2BB34A75" w14:textId="77777777" w:rsidR="00A97EF6" w:rsidRPr="00A97EF6" w:rsidRDefault="00A97EF6" w:rsidP="00A97EF6">
      <w:pPr>
        <w:pStyle w:val="DefaultText"/>
        <w:tabs>
          <w:tab w:val="right" w:leader="dot" w:pos="8782"/>
        </w:tabs>
        <w:jc w:val="both"/>
        <w:rPr>
          <w:rFonts w:ascii="Arial" w:hAnsi="Arial" w:cs="Arial"/>
          <w:b/>
          <w:sz w:val="20"/>
        </w:rPr>
      </w:pPr>
    </w:p>
    <w:p w14:paraId="39BDB883" w14:textId="77777777" w:rsidR="00A97EF6" w:rsidRDefault="008F66DD" w:rsidP="00A97EF6">
      <w:pPr>
        <w:numPr>
          <w:ilvl w:val="0"/>
          <w:numId w:val="25"/>
        </w:numPr>
        <w:tabs>
          <w:tab w:val="right" w:leader="dot" w:pos="8782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Responsabilité civile liée aux maladies transmissibles</w:t>
      </w:r>
      <w:r>
        <w:rPr>
          <w:rFonts w:ascii="Arial" w:hAnsi="Arial" w:cs="Arial"/>
          <w:b/>
          <w:color w:val="000000"/>
          <w:sz w:val="22"/>
          <w:szCs w:val="20"/>
        </w:rPr>
        <w:t xml:space="preserve"> </w:t>
      </w:r>
      <w:r w:rsidRPr="00B00429">
        <w:rPr>
          <w:rFonts w:ascii="Arial" w:hAnsi="Arial" w:cs="Arial"/>
          <w:bCs/>
          <w:color w:val="000000"/>
          <w:sz w:val="16"/>
          <w:szCs w:val="16"/>
        </w:rPr>
        <w:tab/>
      </w:r>
      <w:r>
        <w:rPr>
          <w:rFonts w:ascii="Arial" w:hAnsi="Arial" w:cs="Arial"/>
          <w:color w:val="000000"/>
          <w:sz w:val="22"/>
          <w:szCs w:val="20"/>
        </w:rPr>
        <w:t>2 000 000 €</w:t>
      </w:r>
    </w:p>
    <w:p w14:paraId="3E5C444B" w14:textId="1090A688" w:rsidR="00A97EF6" w:rsidRDefault="008F66DD" w:rsidP="00A97EF6">
      <w:pPr>
        <w:tabs>
          <w:tab w:val="left" w:pos="426"/>
          <w:tab w:val="right" w:leader="dot" w:pos="8782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    </w:t>
      </w:r>
      <w:r>
        <w:rPr>
          <w:rFonts w:ascii="Arial" w:hAnsi="Arial" w:cs="Arial"/>
          <w:b/>
          <w:color w:val="000000"/>
          <w:sz w:val="20"/>
          <w:szCs w:val="20"/>
        </w:rPr>
        <w:t>(tous dommages confondus)</w:t>
      </w:r>
    </w:p>
    <w:p w14:paraId="1F408820" w14:textId="10DB5FF6" w:rsidR="00A97EF6" w:rsidRPr="00A97EF6" w:rsidRDefault="008F66DD" w:rsidP="00A97EF6">
      <w:pPr>
        <w:numPr>
          <w:ilvl w:val="0"/>
          <w:numId w:val="26"/>
        </w:numPr>
        <w:tabs>
          <w:tab w:val="left" w:pos="993"/>
          <w:tab w:val="right" w:leader="dot" w:pos="8782"/>
        </w:tabs>
        <w:overflowPunct w:val="0"/>
        <w:autoSpaceDE w:val="0"/>
        <w:autoSpaceDN w:val="0"/>
        <w:adjustRightInd w:val="0"/>
        <w:ind w:left="851" w:hanging="142"/>
        <w:textAlignment w:val="baseline"/>
        <w:rPr>
          <w:rFonts w:ascii="Arial" w:hAnsi="Arial" w:cs="Arial"/>
          <w:color w:val="000000"/>
          <w:sz w:val="22"/>
          <w:szCs w:val="20"/>
        </w:rPr>
      </w:pPr>
      <w:r>
        <w:rPr>
          <w:rFonts w:ascii="Arial" w:hAnsi="Arial" w:cs="Arial"/>
          <w:color w:val="000000"/>
          <w:sz w:val="22"/>
          <w:szCs w:val="20"/>
        </w:rPr>
        <w:t>dont dommages immatériels non consécutifs</w:t>
      </w:r>
      <w:r w:rsidRPr="00B00429">
        <w:rPr>
          <w:rFonts w:ascii="Arial" w:hAnsi="Arial" w:cs="Arial"/>
          <w:color w:val="000000"/>
          <w:sz w:val="16"/>
          <w:szCs w:val="16"/>
        </w:rPr>
        <w:t>…………………….………...</w:t>
      </w:r>
      <w:r w:rsidR="00B00429">
        <w:rPr>
          <w:rFonts w:ascii="Arial" w:hAnsi="Arial" w:cs="Arial"/>
          <w:color w:val="000000"/>
          <w:sz w:val="22"/>
          <w:szCs w:val="20"/>
        </w:rPr>
        <w:t>...........</w:t>
      </w:r>
      <w:r w:rsidRPr="00B00429">
        <w:rPr>
          <w:rFonts w:ascii="Arial" w:hAnsi="Arial" w:cs="Arial"/>
          <w:color w:val="000000"/>
          <w:sz w:val="22"/>
          <w:szCs w:val="20"/>
        </w:rPr>
        <w:t xml:space="preserve"> </w:t>
      </w:r>
      <w:r w:rsidR="00B00429" w:rsidRPr="00B00429">
        <w:rPr>
          <w:rFonts w:ascii="Arial" w:hAnsi="Arial" w:cs="Arial"/>
          <w:color w:val="000000"/>
          <w:sz w:val="22"/>
          <w:szCs w:val="20"/>
        </w:rPr>
        <w:tab/>
      </w:r>
      <w:r>
        <w:rPr>
          <w:rFonts w:ascii="Arial" w:hAnsi="Arial" w:cs="Arial"/>
          <w:color w:val="000000"/>
          <w:sz w:val="22"/>
          <w:szCs w:val="20"/>
        </w:rPr>
        <w:t>50 000 €</w:t>
      </w:r>
    </w:p>
    <w:p w14:paraId="5CC26DEF" w14:textId="77777777" w:rsidR="00445006" w:rsidRPr="001254A4" w:rsidRDefault="00445006" w:rsidP="00445006">
      <w:pPr>
        <w:pStyle w:val="DefaultText"/>
        <w:tabs>
          <w:tab w:val="right" w:leader="dot" w:pos="8782"/>
        </w:tabs>
        <w:ind w:left="396"/>
        <w:rPr>
          <w:rFonts w:ascii="Arial" w:hAnsi="Arial" w:cs="Arial"/>
          <w:sz w:val="16"/>
          <w:szCs w:val="16"/>
        </w:rPr>
      </w:pPr>
    </w:p>
    <w:p w14:paraId="22CD42A2" w14:textId="77777777" w:rsidR="00347B51" w:rsidRPr="00347B51" w:rsidRDefault="008F66DD" w:rsidP="00347B51">
      <w:pPr>
        <w:pStyle w:val="DefaultText"/>
        <w:numPr>
          <w:ilvl w:val="0"/>
          <w:numId w:val="10"/>
        </w:numPr>
        <w:tabs>
          <w:tab w:val="right" w:leader="dot" w:pos="8782"/>
        </w:tabs>
        <w:ind w:left="0" w:firstLine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t xml:space="preserve">Responsabilité d’occupant liée à la location ou à l’occupation à titre </w:t>
      </w:r>
    </w:p>
    <w:p w14:paraId="21FBB610" w14:textId="663DADDD" w:rsidR="00347B51" w:rsidRDefault="008F66DD" w:rsidP="00347B51">
      <w:pPr>
        <w:pStyle w:val="DefaultText"/>
        <w:tabs>
          <w:tab w:val="right" w:leader="dot" w:pos="8782"/>
        </w:tabs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gratuit des locaux utilisés, dans le cadre des activités garanties, de façon temporaire, </w:t>
      </w:r>
    </w:p>
    <w:p w14:paraId="2706B548" w14:textId="70C88DFD" w:rsidR="00445006" w:rsidRPr="00347B51" w:rsidRDefault="008F66DD" w:rsidP="00347B51">
      <w:pPr>
        <w:pStyle w:val="DefaultText"/>
        <w:tabs>
          <w:tab w:val="right" w:leader="dot" w:pos="8782"/>
        </w:tabs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exclusive et continue pour une durée inférieure à </w:t>
      </w:r>
      <w:r w:rsidR="00BB2215">
        <w:rPr>
          <w:rFonts w:ascii="Arial" w:hAnsi="Arial" w:cs="Arial"/>
          <w:b/>
          <w:sz w:val="20"/>
        </w:rPr>
        <w:t>21</w:t>
      </w:r>
      <w:r>
        <w:rPr>
          <w:rFonts w:ascii="Arial" w:hAnsi="Arial" w:cs="Arial"/>
          <w:b/>
          <w:sz w:val="20"/>
        </w:rPr>
        <w:t xml:space="preserve"> jrs</w:t>
      </w:r>
      <w:r w:rsidRPr="00B00429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2"/>
        </w:rPr>
        <w:t>15 000 000 €</w:t>
      </w:r>
    </w:p>
    <w:p w14:paraId="51285F9A" w14:textId="77777777" w:rsidR="00445006" w:rsidRDefault="00445006" w:rsidP="00445006">
      <w:pPr>
        <w:pStyle w:val="DefaultText"/>
        <w:tabs>
          <w:tab w:val="right" w:leader="dot" w:pos="8782"/>
        </w:tabs>
        <w:ind w:left="396"/>
        <w:rPr>
          <w:rFonts w:ascii="Arial" w:hAnsi="Arial" w:cs="Arial"/>
          <w:sz w:val="22"/>
        </w:rPr>
      </w:pPr>
    </w:p>
    <w:p w14:paraId="3726FF11" w14:textId="7336EA95" w:rsidR="00445006" w:rsidRPr="00347B51" w:rsidRDefault="008F66DD" w:rsidP="00347B51">
      <w:pPr>
        <w:pStyle w:val="DefaultText"/>
        <w:numPr>
          <w:ilvl w:val="0"/>
          <w:numId w:val="9"/>
        </w:numPr>
        <w:tabs>
          <w:tab w:val="right" w:leader="dot" w:pos="8782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Responsabilité civile des dirigeants et mandataires sociaux </w:t>
      </w:r>
      <w:r w:rsidRPr="00B00429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sz w:val="22"/>
        </w:rPr>
        <w:t>310 000 €</w:t>
      </w:r>
    </w:p>
    <w:p w14:paraId="71FF3D27" w14:textId="77777777" w:rsidR="00347B51" w:rsidRPr="001254A4" w:rsidRDefault="00347B51" w:rsidP="00445006">
      <w:pPr>
        <w:pStyle w:val="DefaultText"/>
        <w:tabs>
          <w:tab w:val="right" w:leader="dot" w:pos="8782"/>
        </w:tabs>
        <w:ind w:left="396"/>
        <w:rPr>
          <w:rFonts w:ascii="Arial" w:hAnsi="Arial" w:cs="Arial"/>
          <w:sz w:val="16"/>
          <w:szCs w:val="16"/>
        </w:rPr>
      </w:pPr>
    </w:p>
    <w:p w14:paraId="3DBAC25D" w14:textId="77777777" w:rsidR="00347B51" w:rsidRDefault="008F66DD" w:rsidP="00445006">
      <w:pPr>
        <w:pStyle w:val="DefaultText"/>
        <w:numPr>
          <w:ilvl w:val="0"/>
          <w:numId w:val="14"/>
        </w:numPr>
        <w:tabs>
          <w:tab w:val="right" w:leader="dot" w:pos="8782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Défense :</w:t>
      </w:r>
    </w:p>
    <w:p w14:paraId="43CCD698" w14:textId="18FEEAF2" w:rsidR="00347B51" w:rsidRDefault="008F66DD" w:rsidP="00347B51">
      <w:pPr>
        <w:pStyle w:val="DefaultText"/>
        <w:tabs>
          <w:tab w:val="right" w:leader="dot" w:pos="8782"/>
        </w:tabs>
        <w:ind w:left="284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</w:t>
      </w:r>
      <w:r w:rsidR="00BB2215">
        <w:rPr>
          <w:rFonts w:ascii="Arial" w:hAnsi="Arial" w:cs="Arial"/>
          <w:b/>
          <w:sz w:val="20"/>
        </w:rPr>
        <w:t>ssistance</w:t>
      </w:r>
      <w:r>
        <w:rPr>
          <w:rFonts w:ascii="Arial" w:hAnsi="Arial" w:cs="Arial"/>
          <w:b/>
          <w:sz w:val="20"/>
        </w:rPr>
        <w:t xml:space="preserve"> de l’assuré poursuivi devant un tribunal à la suite d’un événement </w:t>
      </w:r>
    </w:p>
    <w:p w14:paraId="6E140B43" w14:textId="784265AB" w:rsidR="00445006" w:rsidRDefault="008F66DD" w:rsidP="00347B51">
      <w:pPr>
        <w:pStyle w:val="DefaultText"/>
        <w:tabs>
          <w:tab w:val="right" w:leader="dot" w:pos="8782"/>
        </w:tabs>
        <w:ind w:left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0"/>
        </w:rPr>
        <w:t xml:space="preserve">mettant en jeu la garantie Responsabilité Civile </w:t>
      </w:r>
      <w:r w:rsidRPr="00B00429">
        <w:rPr>
          <w:rFonts w:ascii="Arial" w:hAnsi="Arial" w:cs="Arial"/>
          <w:bCs/>
          <w:sz w:val="16"/>
          <w:szCs w:val="16"/>
        </w:rPr>
        <w:tab/>
      </w:r>
      <w:r w:rsidR="00D57ED4">
        <w:rPr>
          <w:rFonts w:ascii="Arial" w:hAnsi="Arial" w:cs="Arial"/>
          <w:b/>
          <w:sz w:val="20"/>
        </w:rPr>
        <w:t xml:space="preserve"> </w:t>
      </w:r>
      <w:r w:rsidR="00D57ED4">
        <w:rPr>
          <w:rFonts w:ascii="Arial" w:hAnsi="Arial" w:cs="Arial"/>
          <w:sz w:val="22"/>
        </w:rPr>
        <w:t>300 000 €</w:t>
      </w:r>
    </w:p>
    <w:p w14:paraId="26434B08" w14:textId="0A89ECB7" w:rsidR="00347B51" w:rsidRDefault="008F66DD" w:rsidP="00347B51">
      <w:pPr>
        <w:pStyle w:val="DefaultText"/>
        <w:tabs>
          <w:tab w:val="right" w:leader="dot" w:pos="8782"/>
        </w:tabs>
        <w:ind w:left="284"/>
        <w:jc w:val="both"/>
        <w:rPr>
          <w:rFonts w:ascii="Arial" w:hAnsi="Arial" w:cs="Arial"/>
          <w:b/>
          <w:sz w:val="20"/>
        </w:rPr>
      </w:pPr>
      <w:r w:rsidRPr="00347B51">
        <w:rPr>
          <w:rFonts w:ascii="Arial" w:hAnsi="Arial" w:cs="Arial"/>
          <w:b/>
          <w:sz w:val="20"/>
        </w:rPr>
        <w:t>Autre cas de défense du salarié</w:t>
      </w:r>
      <w:r w:rsidRPr="00B00429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22"/>
        </w:rPr>
        <w:t xml:space="preserve"> 20 000 €</w:t>
      </w:r>
    </w:p>
    <w:p w14:paraId="1200EC40" w14:textId="77777777" w:rsidR="00445006" w:rsidRPr="001254A4" w:rsidRDefault="00445006" w:rsidP="00445006">
      <w:pPr>
        <w:pStyle w:val="DefaultText"/>
        <w:tabs>
          <w:tab w:val="right" w:leader="dot" w:pos="8782"/>
        </w:tabs>
        <w:jc w:val="both"/>
        <w:rPr>
          <w:rFonts w:ascii="Arial" w:hAnsi="Arial" w:cs="Arial"/>
          <w:sz w:val="16"/>
          <w:szCs w:val="16"/>
        </w:rPr>
      </w:pPr>
    </w:p>
    <w:p w14:paraId="1134D1A3" w14:textId="500E7A38" w:rsidR="00445006" w:rsidRDefault="008F66DD" w:rsidP="00445006">
      <w:pPr>
        <w:pStyle w:val="DefaultText"/>
        <w:numPr>
          <w:ilvl w:val="0"/>
          <w:numId w:val="21"/>
        </w:numPr>
        <w:tabs>
          <w:tab w:val="right" w:leader="dot" w:pos="8694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Indemnisation des Dommages Corporels</w:t>
      </w:r>
      <w:r>
        <w:rPr>
          <w:rFonts w:ascii="Arial" w:hAnsi="Arial" w:cs="Arial"/>
          <w:sz w:val="22"/>
        </w:rPr>
        <w:t xml:space="preserve"> (</w:t>
      </w:r>
      <w:r w:rsidR="00347B51">
        <w:rPr>
          <w:rFonts w:ascii="Arial" w:hAnsi="Arial" w:cs="Arial"/>
          <w:sz w:val="22"/>
        </w:rPr>
        <w:t>IA SPORT +</w:t>
      </w:r>
      <w:r>
        <w:rPr>
          <w:rFonts w:ascii="Arial" w:hAnsi="Arial" w:cs="Arial"/>
          <w:sz w:val="22"/>
        </w:rPr>
        <w:t>)</w:t>
      </w:r>
      <w:r w:rsidR="00BB2215">
        <w:rPr>
          <w:rFonts w:ascii="Arial" w:hAnsi="Arial" w:cs="Arial"/>
          <w:sz w:val="22"/>
        </w:rPr>
        <w:t xml:space="preserve"> : </w:t>
      </w:r>
      <w:r w:rsidR="00BB2215" w:rsidRPr="00BB2215">
        <w:rPr>
          <w:rFonts w:ascii="Arial" w:hAnsi="Arial" w:cs="Arial"/>
          <w:b/>
          <w:bCs/>
          <w:sz w:val="22"/>
        </w:rPr>
        <w:t>Garantie facultative</w:t>
      </w:r>
    </w:p>
    <w:p w14:paraId="325B2270" w14:textId="77777777" w:rsidR="00445006" w:rsidRPr="001254A4" w:rsidRDefault="00445006" w:rsidP="00445006">
      <w:pPr>
        <w:pStyle w:val="DefaultText"/>
        <w:tabs>
          <w:tab w:val="right" w:leader="dot" w:pos="8694"/>
        </w:tabs>
        <w:jc w:val="both"/>
        <w:rPr>
          <w:rFonts w:ascii="Arial" w:hAnsi="Arial" w:cs="Arial"/>
          <w:sz w:val="16"/>
          <w:szCs w:val="16"/>
        </w:rPr>
      </w:pPr>
    </w:p>
    <w:p w14:paraId="6D44F12C" w14:textId="240F461B" w:rsidR="00445006" w:rsidRDefault="008F66DD" w:rsidP="00445006">
      <w:pPr>
        <w:pStyle w:val="DefaultText"/>
        <w:numPr>
          <w:ilvl w:val="0"/>
          <w:numId w:val="22"/>
        </w:numPr>
        <w:tabs>
          <w:tab w:val="right" w:leader="dot" w:pos="8694"/>
        </w:tabs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Assistance</w:t>
      </w:r>
      <w:r>
        <w:rPr>
          <w:rFonts w:ascii="Arial" w:hAnsi="Arial" w:cs="Arial"/>
          <w:sz w:val="22"/>
        </w:rPr>
        <w:t xml:space="preserve"> : </w:t>
      </w:r>
      <w:r w:rsidR="00347B51">
        <w:rPr>
          <w:rFonts w:ascii="Arial" w:hAnsi="Arial" w:cs="Arial"/>
          <w:sz w:val="22"/>
        </w:rPr>
        <w:t>IMA GIE</w:t>
      </w:r>
      <w:r>
        <w:rPr>
          <w:rFonts w:ascii="Arial" w:hAnsi="Arial" w:cs="Arial"/>
          <w:sz w:val="22"/>
        </w:rPr>
        <w:t>.</w:t>
      </w:r>
    </w:p>
    <w:p w14:paraId="08E51C50" w14:textId="77777777" w:rsidR="00445006" w:rsidRPr="001254A4" w:rsidRDefault="00445006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sz w:val="16"/>
          <w:szCs w:val="16"/>
        </w:rPr>
      </w:pPr>
    </w:p>
    <w:p w14:paraId="41D365E9" w14:textId="35601AA5" w:rsidR="00347B51" w:rsidRDefault="00347B51" w:rsidP="001254A4">
      <w:pPr>
        <w:autoSpaceDE w:val="0"/>
        <w:autoSpaceDN w:val="0"/>
        <w:adjustRightInd w:val="0"/>
        <w:ind w:right="228"/>
        <w:jc w:val="both"/>
        <w:rPr>
          <w:rFonts w:ascii="Arial" w:hAnsi="Arial"/>
          <w:b/>
          <w:bCs/>
          <w:i/>
          <w:iCs/>
          <w:color w:val="000000"/>
          <w:sz w:val="16"/>
          <w:szCs w:val="16"/>
        </w:rPr>
      </w:pPr>
    </w:p>
    <w:p w14:paraId="42EB07E1" w14:textId="77777777" w:rsidR="00B00429" w:rsidRPr="003F1E97" w:rsidRDefault="00B00429" w:rsidP="001254A4">
      <w:pPr>
        <w:autoSpaceDE w:val="0"/>
        <w:autoSpaceDN w:val="0"/>
        <w:adjustRightInd w:val="0"/>
        <w:ind w:right="228"/>
        <w:jc w:val="both"/>
        <w:rPr>
          <w:rFonts w:ascii="Arial" w:hAnsi="Arial"/>
          <w:b/>
          <w:bCs/>
          <w:i/>
          <w:iCs/>
          <w:color w:val="000000"/>
          <w:sz w:val="16"/>
          <w:szCs w:val="16"/>
        </w:rPr>
      </w:pPr>
    </w:p>
    <w:p w14:paraId="587BD38C" w14:textId="79014C27" w:rsidR="001254A4" w:rsidRPr="001F44DE" w:rsidRDefault="008F66DD" w:rsidP="001254A4">
      <w:pPr>
        <w:autoSpaceDE w:val="0"/>
        <w:autoSpaceDN w:val="0"/>
        <w:adjustRightInd w:val="0"/>
        <w:ind w:right="228"/>
        <w:jc w:val="both"/>
        <w:rPr>
          <w:rFonts w:ascii="Arial" w:hAnsi="Arial"/>
          <w:color w:val="000000"/>
          <w:sz w:val="20"/>
          <w:szCs w:val="20"/>
        </w:rPr>
      </w:pPr>
      <w:r w:rsidRPr="001F44DE">
        <w:rPr>
          <w:rFonts w:ascii="Arial" w:hAnsi="Arial"/>
          <w:b/>
          <w:bCs/>
          <w:i/>
          <w:iCs/>
          <w:color w:val="000000"/>
          <w:sz w:val="18"/>
          <w:szCs w:val="18"/>
        </w:rPr>
        <w:t>Exclusions :</w:t>
      </w:r>
    </w:p>
    <w:p w14:paraId="216F7B53" w14:textId="77777777" w:rsidR="001254A4" w:rsidRPr="001254A4" w:rsidRDefault="001254A4" w:rsidP="001254A4">
      <w:pPr>
        <w:autoSpaceDE w:val="0"/>
        <w:autoSpaceDN w:val="0"/>
        <w:adjustRightInd w:val="0"/>
        <w:spacing w:line="86" w:lineRule="atLeast"/>
        <w:ind w:right="228"/>
        <w:jc w:val="both"/>
        <w:rPr>
          <w:rFonts w:ascii="Arial" w:hAnsi="Arial"/>
          <w:color w:val="000000"/>
          <w:sz w:val="10"/>
          <w:szCs w:val="10"/>
        </w:rPr>
      </w:pPr>
    </w:p>
    <w:p w14:paraId="4CDAF458" w14:textId="77777777" w:rsidR="001254A4" w:rsidRPr="001F44DE" w:rsidRDefault="008F66DD" w:rsidP="001254A4">
      <w:pPr>
        <w:autoSpaceDE w:val="0"/>
        <w:autoSpaceDN w:val="0"/>
        <w:adjustRightInd w:val="0"/>
        <w:spacing w:line="158" w:lineRule="atLeast"/>
        <w:ind w:right="228"/>
        <w:jc w:val="both"/>
        <w:rPr>
          <w:rFonts w:ascii="Arial" w:hAnsi="Arial"/>
          <w:color w:val="000000"/>
          <w:sz w:val="20"/>
          <w:szCs w:val="20"/>
        </w:rPr>
      </w:pPr>
      <w:r w:rsidRPr="001F44DE">
        <w:rPr>
          <w:rFonts w:ascii="Arial" w:hAnsi="Arial"/>
          <w:i/>
          <w:iCs/>
          <w:color w:val="000000"/>
          <w:sz w:val="18"/>
          <w:szCs w:val="18"/>
        </w:rPr>
        <w:t>Au titre des exclusions de garantie prévues par le contrat des Risques Autres Que Véhicules A Moteur des collectivités, figurent notamment les sinistres découlant :</w:t>
      </w:r>
    </w:p>
    <w:p w14:paraId="06DCC1F8" w14:textId="77777777" w:rsidR="001254A4" w:rsidRPr="001F44DE" w:rsidRDefault="008F66DD" w:rsidP="001254A4">
      <w:pPr>
        <w:autoSpaceDE w:val="0"/>
        <w:autoSpaceDN w:val="0"/>
        <w:adjustRightInd w:val="0"/>
        <w:spacing w:before="56"/>
        <w:ind w:left="170" w:right="227"/>
        <w:jc w:val="both"/>
        <w:rPr>
          <w:rFonts w:ascii="Arial" w:hAnsi="Arial"/>
          <w:color w:val="000000"/>
          <w:sz w:val="20"/>
          <w:szCs w:val="20"/>
        </w:rPr>
      </w:pPr>
      <w:r w:rsidRPr="001F44DE">
        <w:rPr>
          <w:rFonts w:ascii="Arial" w:hAnsi="Arial"/>
          <w:color w:val="000000"/>
          <w:sz w:val="20"/>
          <w:szCs w:val="20"/>
        </w:rPr>
        <w:t>*</w:t>
      </w:r>
      <w:r w:rsidRPr="001F44DE">
        <w:rPr>
          <w:rFonts w:ascii="Arial" w:hAnsi="Arial"/>
          <w:i/>
          <w:iCs/>
          <w:color w:val="000000"/>
          <w:sz w:val="18"/>
          <w:szCs w:val="18"/>
        </w:rPr>
        <w:t>de la propriété et de l'usage des véhicules à moteur et remorques, assujettis à l'obligation d'assurance,</w:t>
      </w:r>
    </w:p>
    <w:p w14:paraId="5E09ED15" w14:textId="77777777" w:rsidR="001254A4" w:rsidRPr="001F44DE" w:rsidRDefault="008F66DD" w:rsidP="001254A4">
      <w:pPr>
        <w:autoSpaceDE w:val="0"/>
        <w:autoSpaceDN w:val="0"/>
        <w:adjustRightInd w:val="0"/>
        <w:ind w:left="170" w:right="227"/>
        <w:jc w:val="both"/>
        <w:rPr>
          <w:rFonts w:ascii="Arial" w:hAnsi="Arial"/>
          <w:color w:val="000000"/>
          <w:sz w:val="20"/>
          <w:szCs w:val="20"/>
        </w:rPr>
      </w:pPr>
      <w:r w:rsidRPr="001F44DE">
        <w:rPr>
          <w:rFonts w:ascii="Arial" w:hAnsi="Arial"/>
          <w:color w:val="000000"/>
          <w:sz w:val="20"/>
          <w:szCs w:val="20"/>
        </w:rPr>
        <w:t>*</w:t>
      </w:r>
      <w:r w:rsidRPr="001F44DE">
        <w:rPr>
          <w:rFonts w:ascii="Arial" w:hAnsi="Arial"/>
          <w:i/>
          <w:iCs/>
          <w:color w:val="000000"/>
          <w:sz w:val="18"/>
          <w:szCs w:val="18"/>
        </w:rPr>
        <w:t>de l'organisation, par la collectivité assurée, de manifestations (y compris leurs essais) ou concentrations soumises par la réglementation en vigueur à l'autorisation préalable des pouvoirs publics et comportant la participation de véhicules à moteur.</w:t>
      </w:r>
    </w:p>
    <w:p w14:paraId="3DD91BFD" w14:textId="4D9A17B5" w:rsidR="001254A4" w:rsidRDefault="001254A4" w:rsidP="001254A4">
      <w:pPr>
        <w:autoSpaceDE w:val="0"/>
        <w:autoSpaceDN w:val="0"/>
        <w:adjustRightInd w:val="0"/>
        <w:spacing w:line="240" w:lineRule="atLeast"/>
        <w:ind w:right="228"/>
        <w:jc w:val="both"/>
        <w:rPr>
          <w:rFonts w:ascii="Arial" w:hAnsi="Arial"/>
          <w:color w:val="000000"/>
          <w:sz w:val="12"/>
          <w:szCs w:val="12"/>
        </w:rPr>
      </w:pPr>
    </w:p>
    <w:p w14:paraId="2B8C53D8" w14:textId="77777777" w:rsidR="00B00429" w:rsidRPr="001254A4" w:rsidRDefault="00B00429" w:rsidP="001254A4">
      <w:pPr>
        <w:autoSpaceDE w:val="0"/>
        <w:autoSpaceDN w:val="0"/>
        <w:adjustRightInd w:val="0"/>
        <w:spacing w:line="240" w:lineRule="atLeast"/>
        <w:ind w:right="228"/>
        <w:jc w:val="both"/>
        <w:rPr>
          <w:rFonts w:ascii="Arial" w:hAnsi="Arial"/>
          <w:color w:val="000000"/>
          <w:sz w:val="12"/>
          <w:szCs w:val="12"/>
        </w:rPr>
      </w:pPr>
    </w:p>
    <w:p w14:paraId="4D139F30" w14:textId="77777777" w:rsidR="001254A4" w:rsidRPr="001F44DE" w:rsidRDefault="008F66DD" w:rsidP="001254A4">
      <w:pPr>
        <w:autoSpaceDE w:val="0"/>
        <w:autoSpaceDN w:val="0"/>
        <w:adjustRightInd w:val="0"/>
        <w:spacing w:line="158" w:lineRule="atLeast"/>
        <w:ind w:right="228"/>
        <w:jc w:val="both"/>
        <w:rPr>
          <w:rFonts w:ascii="Arial" w:hAnsi="Arial"/>
          <w:color w:val="000000"/>
          <w:sz w:val="20"/>
          <w:szCs w:val="20"/>
        </w:rPr>
      </w:pPr>
      <w:r w:rsidRPr="001F44DE">
        <w:rPr>
          <w:rFonts w:ascii="Arial" w:hAnsi="Arial"/>
          <w:color w:val="000000"/>
          <w:sz w:val="18"/>
          <w:szCs w:val="18"/>
        </w:rPr>
        <w:t xml:space="preserve">La présente attestation est établie pour servir ce que de droit mais ne peut engager la MAIF </w:t>
      </w:r>
      <w:r w:rsidR="00850931" w:rsidRPr="001F44DE">
        <w:rPr>
          <w:rFonts w:ascii="Arial" w:hAnsi="Arial"/>
          <w:color w:val="000000"/>
          <w:sz w:val="18"/>
          <w:szCs w:val="18"/>
        </w:rPr>
        <w:t>au-delà</w:t>
      </w:r>
      <w:r w:rsidRPr="001F44DE">
        <w:rPr>
          <w:rFonts w:ascii="Arial" w:hAnsi="Arial"/>
          <w:color w:val="000000"/>
          <w:sz w:val="18"/>
          <w:szCs w:val="18"/>
        </w:rPr>
        <w:t xml:space="preserve"> des conditions générales et particulières du contrat dont elle se prévaut.</w:t>
      </w:r>
    </w:p>
    <w:p w14:paraId="04CECBF5" w14:textId="41795E2F" w:rsidR="00445006" w:rsidRDefault="00445006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sz w:val="16"/>
          <w:szCs w:val="16"/>
        </w:rPr>
      </w:pPr>
    </w:p>
    <w:p w14:paraId="681F0D4F" w14:textId="0A4E808B" w:rsidR="00B00429" w:rsidRDefault="00B00429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sz w:val="16"/>
          <w:szCs w:val="16"/>
        </w:rPr>
      </w:pPr>
    </w:p>
    <w:p w14:paraId="00A61D1B" w14:textId="77777777" w:rsidR="00B00429" w:rsidRPr="00A97EF6" w:rsidRDefault="00B00429" w:rsidP="00445006">
      <w:pPr>
        <w:pStyle w:val="DefaultText"/>
        <w:tabs>
          <w:tab w:val="left" w:leader="dot" w:pos="5954"/>
        </w:tabs>
        <w:jc w:val="both"/>
        <w:rPr>
          <w:rFonts w:ascii="Arial" w:hAnsi="Arial" w:cs="Arial"/>
          <w:sz w:val="16"/>
          <w:szCs w:val="16"/>
        </w:rPr>
      </w:pPr>
    </w:p>
    <w:p w14:paraId="0C732F7A" w14:textId="44E0691B" w:rsidR="00445006" w:rsidRPr="00170948" w:rsidRDefault="008F66DD" w:rsidP="0044500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Fait</w:t>
      </w:r>
      <w:r w:rsidR="00074A3B">
        <w:rPr>
          <w:rFonts w:ascii="Arial" w:hAnsi="Arial" w:cs="Arial"/>
          <w:sz w:val="22"/>
        </w:rPr>
        <w:t xml:space="preserve"> à</w:t>
      </w:r>
      <w:r w:rsidR="00170948">
        <w:rPr>
          <w:rFonts w:ascii="Arial" w:hAnsi="Arial" w:cs="Arial"/>
          <w:b/>
          <w:bCs/>
          <w:sz w:val="20"/>
          <w:szCs w:val="20"/>
        </w:rPr>
        <w:t xml:space="preserve"> </w:t>
      </w:r>
      <w:r w:rsidR="00170948" w:rsidRPr="00170948">
        <w:rPr>
          <w:rFonts w:ascii="Arial" w:hAnsi="Arial" w:cs="Arial"/>
          <w:sz w:val="20"/>
          <w:szCs w:val="20"/>
        </w:rPr>
        <w:t>Niort</w:t>
      </w:r>
      <w:r>
        <w:rPr>
          <w:rFonts w:ascii="Arial" w:hAnsi="Arial" w:cs="Arial"/>
          <w:sz w:val="22"/>
        </w:rPr>
        <w:t>,</w:t>
      </w:r>
      <w:r w:rsidR="004A08BD">
        <w:rPr>
          <w:rFonts w:ascii="Arial" w:hAnsi="Arial" w:cs="Arial"/>
          <w:sz w:val="22"/>
        </w:rPr>
        <w:t xml:space="preserve"> le</w:t>
      </w:r>
      <w:r w:rsidR="00A86D93">
        <w:rPr>
          <w:rFonts w:ascii="Arial" w:hAnsi="Arial" w:cs="Arial"/>
          <w:sz w:val="22"/>
        </w:rPr>
        <w:t xml:space="preserve"> </w:t>
      </w:r>
      <w:r w:rsidR="00170948">
        <w:rPr>
          <w:rFonts w:ascii="Arial" w:hAnsi="Arial" w:cs="Arial"/>
          <w:sz w:val="22"/>
        </w:rPr>
        <w:fldChar w:fldCharType="begin"/>
      </w:r>
      <w:r w:rsidR="00170948">
        <w:rPr>
          <w:rFonts w:ascii="Arial" w:hAnsi="Arial" w:cs="Arial"/>
          <w:sz w:val="22"/>
        </w:rPr>
        <w:instrText xml:space="preserve"> TIME \@ "dd/MM/yyyy" </w:instrText>
      </w:r>
      <w:r w:rsidR="00170948">
        <w:rPr>
          <w:rFonts w:ascii="Arial" w:hAnsi="Arial" w:cs="Arial"/>
          <w:sz w:val="22"/>
        </w:rPr>
        <w:fldChar w:fldCharType="separate"/>
      </w:r>
      <w:r w:rsidR="008E3667">
        <w:rPr>
          <w:rFonts w:ascii="Arial" w:hAnsi="Arial" w:cs="Arial"/>
          <w:noProof/>
          <w:sz w:val="22"/>
        </w:rPr>
        <w:t>01/09/2026</w:t>
      </w:r>
      <w:r w:rsidR="00170948">
        <w:rPr>
          <w:rFonts w:ascii="Arial" w:hAnsi="Arial" w:cs="Arial"/>
          <w:sz w:val="22"/>
        </w:rPr>
        <w:fldChar w:fldCharType="end"/>
      </w:r>
    </w:p>
    <w:p w14:paraId="39F11B03" w14:textId="530A06D7" w:rsidR="00471F77" w:rsidRPr="00471F77" w:rsidRDefault="008F66DD" w:rsidP="001A68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580"/>
        <w:rPr>
          <w:sz w:val="22"/>
        </w:rPr>
      </w:pP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58240" behindDoc="0" locked="0" layoutInCell="1" allowOverlap="1" wp14:anchorId="4F71D490" wp14:editId="39044649">
            <wp:simplePos x="0" y="0"/>
            <wp:positionH relativeFrom="column">
              <wp:posOffset>3458210</wp:posOffset>
            </wp:positionH>
            <wp:positionV relativeFrom="paragraph">
              <wp:posOffset>5715</wp:posOffset>
            </wp:positionV>
            <wp:extent cx="2066925" cy="1038225"/>
            <wp:effectExtent l="0" t="0" r="9525" b="952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00D" w:rsidRPr="00FC0303">
        <w:rPr>
          <w:rFonts w:ascii="Arial" w:hAnsi="Arial" w:cs="Arial"/>
          <w:sz w:val="22"/>
        </w:rPr>
        <w:tab/>
      </w:r>
      <w:r w:rsidR="00CE700D" w:rsidRPr="00FC0303">
        <w:rPr>
          <w:rFonts w:ascii="Arial" w:hAnsi="Arial" w:cs="Arial"/>
          <w:sz w:val="22"/>
        </w:rPr>
        <w:tab/>
      </w:r>
      <w:r w:rsidR="00CE700D" w:rsidRPr="00FC0303">
        <w:rPr>
          <w:rFonts w:ascii="Arial" w:hAnsi="Arial" w:cs="Arial"/>
          <w:sz w:val="22"/>
        </w:rPr>
        <w:tab/>
      </w:r>
      <w:r w:rsidR="00CE700D" w:rsidRPr="00FC0303">
        <w:rPr>
          <w:rFonts w:ascii="Arial" w:hAnsi="Arial" w:cs="Arial"/>
          <w:sz w:val="22"/>
        </w:rPr>
        <w:tab/>
      </w:r>
      <w:r w:rsidR="00CE700D" w:rsidRPr="00FC0303">
        <w:rPr>
          <w:rFonts w:ascii="Arial" w:hAnsi="Arial" w:cs="Arial"/>
          <w:sz w:val="22"/>
        </w:rPr>
        <w:tab/>
      </w:r>
      <w:r w:rsidR="00CE700D" w:rsidRPr="00FC0303">
        <w:rPr>
          <w:rFonts w:ascii="Arial" w:hAnsi="Arial" w:cs="Arial"/>
          <w:sz w:val="22"/>
        </w:rPr>
        <w:tab/>
      </w:r>
    </w:p>
    <w:sectPr w:rsidR="00471F77" w:rsidRPr="00471F77" w:rsidSect="00B00429">
      <w:headerReference w:type="default" r:id="rId13"/>
      <w:footerReference w:type="default" r:id="rId14"/>
      <w:pgSz w:w="11906" w:h="16838"/>
      <w:pgMar w:top="1134" w:right="794" w:bottom="680" w:left="79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9D68" w14:textId="77777777" w:rsidR="00942856" w:rsidRDefault="00942856">
      <w:r>
        <w:separator/>
      </w:r>
    </w:p>
  </w:endnote>
  <w:endnote w:type="continuationSeparator" w:id="0">
    <w:p w14:paraId="204979BE" w14:textId="77777777" w:rsidR="00942856" w:rsidRDefault="0094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AIF">
    <w:altName w:val="Calibri"/>
    <w:charset w:val="00"/>
    <w:family w:val="swiss"/>
    <w:pitch w:val="variable"/>
    <w:sig w:usb0="A000002F" w:usb1="00000042" w:usb2="00000000" w:usb3="00000000" w:csb0="00000093" w:csb1="00000000"/>
  </w:font>
  <w:font w:name="MAIF-Bold">
    <w:altName w:val="MA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IF-Regular">
    <w:altName w:val="MA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7818" w14:textId="77777777" w:rsidR="003F1E97" w:rsidRDefault="003F1E97" w:rsidP="00BD10AB">
    <w:pPr>
      <w:autoSpaceDE w:val="0"/>
      <w:autoSpaceDN w:val="0"/>
      <w:adjustRightInd w:val="0"/>
      <w:rPr>
        <w:rFonts w:ascii="MAIF" w:hAnsi="MAIF" w:cs="MAIF-Bold"/>
        <w:b/>
        <w:bCs/>
        <w:sz w:val="14"/>
        <w:szCs w:val="14"/>
      </w:rPr>
    </w:pPr>
  </w:p>
  <w:bookmarkStart w:id="8" w:name="_Hlk136351251"/>
  <w:p w14:paraId="11B700C4" w14:textId="07E363C0" w:rsidR="00BD10AB" w:rsidRDefault="008F66DD" w:rsidP="00BD10AB">
    <w:pPr>
      <w:autoSpaceDE w:val="0"/>
      <w:autoSpaceDN w:val="0"/>
      <w:adjustRightInd w:val="0"/>
      <w:rPr>
        <w:rFonts w:ascii="MAIF" w:hAnsi="MAIF" w:cs="MAIF-Bold"/>
        <w:b/>
        <w:bCs/>
        <w:sz w:val="14"/>
        <w:szCs w:val="14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A6B675" wp14:editId="5BB26238">
              <wp:simplePos x="0" y="0"/>
              <wp:positionH relativeFrom="column">
                <wp:posOffset>3245485</wp:posOffset>
              </wp:positionH>
              <wp:positionV relativeFrom="paragraph">
                <wp:posOffset>10160</wp:posOffset>
              </wp:positionV>
              <wp:extent cx="0" cy="323850"/>
              <wp:effectExtent l="0" t="0" r="3810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23850"/>
                      </a:xfrm>
                      <a:prstGeom prst="line">
                        <a:avLst/>
                      </a:prstGeom>
                      <a:ln w="6350">
                        <a:solidFill>
                          <a:srgbClr val="FC0D1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AEEF6C" id="Connecteur droit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55pt,.8pt" to="255.5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" strokecolor="#fc0d1a" strokeweight=".5pt">
              <v:stroke joinstyle="miter"/>
            </v:line>
          </w:pict>
        </mc:Fallback>
      </mc:AlternateContent>
    </w: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6EF5A1" wp14:editId="6CD201EB">
              <wp:simplePos x="0" y="0"/>
              <wp:positionH relativeFrom="column">
                <wp:posOffset>4947285</wp:posOffset>
              </wp:positionH>
              <wp:positionV relativeFrom="paragraph">
                <wp:posOffset>7620</wp:posOffset>
              </wp:positionV>
              <wp:extent cx="0" cy="323850"/>
              <wp:effectExtent l="0" t="0" r="38100" b="19050"/>
              <wp:wrapNone/>
              <wp:docPr id="4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238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C0D1A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CC1061" id="Connecteur droit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9.55pt,.6pt" to="389.5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" strokecolor="#fc0d1a" strokeweight=".5pt"/>
          </w:pict>
        </mc:Fallback>
      </mc:AlternateContent>
    </w:r>
    <w:r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4FA08BCE" wp14:editId="5D204C5B">
          <wp:simplePos x="0" y="0"/>
          <wp:positionH relativeFrom="column">
            <wp:posOffset>5038090</wp:posOffset>
          </wp:positionH>
          <wp:positionV relativeFrom="paragraph">
            <wp:posOffset>-37465</wp:posOffset>
          </wp:positionV>
          <wp:extent cx="647700" cy="226695"/>
          <wp:effectExtent l="0" t="0" r="0" b="1905"/>
          <wp:wrapTight wrapText="bothSides">
            <wp:wrapPolygon edited="0">
              <wp:start x="0" y="0"/>
              <wp:lineTo x="0" y="19966"/>
              <wp:lineTo x="20965" y="19966"/>
              <wp:lineTo x="20965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AIF" w:hAnsi="MAIF" w:cs="MAIF-Bold"/>
        <w:b/>
        <w:bCs/>
        <w:sz w:val="14"/>
        <w:szCs w:val="14"/>
      </w:rPr>
      <w:t>MAIF</w:t>
    </w:r>
    <w:r>
      <w:rPr>
        <w:rFonts w:ascii="MAIF" w:hAnsi="MAIF" w:cs="MAIF-Bold"/>
        <w:b/>
        <w:bCs/>
        <w:sz w:val="14"/>
        <w:szCs w:val="14"/>
      </w:rPr>
      <w:tab/>
    </w:r>
    <w:r>
      <w:rPr>
        <w:rFonts w:ascii="MAIF" w:hAnsi="MAIF" w:cs="MAIF-Bold"/>
        <w:b/>
        <w:bCs/>
        <w:sz w:val="14"/>
        <w:szCs w:val="14"/>
      </w:rPr>
      <w:tab/>
    </w:r>
    <w:r>
      <w:rPr>
        <w:rFonts w:ascii="MAIF" w:hAnsi="MAIF" w:cs="MAIF-Bold"/>
        <w:b/>
        <w:bCs/>
        <w:sz w:val="14"/>
        <w:szCs w:val="14"/>
      </w:rPr>
      <w:tab/>
    </w:r>
    <w:r>
      <w:rPr>
        <w:rFonts w:ascii="MAIF" w:hAnsi="MAIF" w:cs="MAIF-Bold"/>
        <w:b/>
        <w:bCs/>
        <w:sz w:val="14"/>
        <w:szCs w:val="14"/>
      </w:rPr>
      <w:tab/>
    </w:r>
    <w:r>
      <w:rPr>
        <w:rFonts w:ascii="MAIF" w:hAnsi="MAIF" w:cs="MAIF-Bold"/>
        <w:b/>
        <w:bCs/>
        <w:sz w:val="14"/>
        <w:szCs w:val="14"/>
      </w:rPr>
      <w:tab/>
    </w:r>
    <w:r>
      <w:rPr>
        <w:rFonts w:ascii="MAIF" w:hAnsi="MAIF" w:cs="MAIF-Bold"/>
        <w:b/>
        <w:bCs/>
        <w:sz w:val="14"/>
        <w:szCs w:val="14"/>
      </w:rPr>
      <w:tab/>
    </w:r>
  </w:p>
  <w:p w14:paraId="34A51A53" w14:textId="77777777" w:rsidR="00BD10AB" w:rsidRDefault="008F66DD" w:rsidP="00BD10AB">
    <w:pPr>
      <w:tabs>
        <w:tab w:val="left" w:pos="5245"/>
        <w:tab w:val="left" w:pos="5330"/>
      </w:tabs>
      <w:autoSpaceDE w:val="0"/>
      <w:autoSpaceDN w:val="0"/>
      <w:adjustRightInd w:val="0"/>
      <w:rPr>
        <w:rFonts w:ascii="MAIF" w:hAnsi="MAIF" w:cs="MAIF-Regular"/>
        <w:sz w:val="14"/>
        <w:szCs w:val="14"/>
      </w:rPr>
    </w:pPr>
    <w:r>
      <w:rPr>
        <w:rFonts w:ascii="MAIF" w:hAnsi="MAIF" w:cs="MAIF-Regular"/>
        <w:sz w:val="14"/>
        <w:szCs w:val="14"/>
      </w:rPr>
      <w:t>Société d’assurance mutuelle à cotisations variables</w:t>
    </w:r>
    <w:r>
      <w:rPr>
        <w:rFonts w:ascii="MAIF" w:hAnsi="MAIF" w:cs="MAIF-Regular"/>
        <w:sz w:val="14"/>
        <w:szCs w:val="14"/>
      </w:rPr>
      <w:tab/>
    </w:r>
    <w:r>
      <w:rPr>
        <w:rFonts w:ascii="MAIF" w:hAnsi="MAIF" w:cs="MAIF-Regular"/>
        <w:sz w:val="14"/>
        <w:szCs w:val="14"/>
      </w:rPr>
      <w:tab/>
      <w:t>CS 90000 – 79038 Niort cedex 9</w:t>
    </w:r>
  </w:p>
  <w:p w14:paraId="3CEFA1B1" w14:textId="77777777" w:rsidR="00BD10AB" w:rsidRDefault="008F66DD" w:rsidP="00BD10AB">
    <w:pPr>
      <w:tabs>
        <w:tab w:val="left" w:pos="5330"/>
        <w:tab w:val="left" w:pos="5387"/>
      </w:tabs>
      <w:autoSpaceDE w:val="0"/>
      <w:autoSpaceDN w:val="0"/>
      <w:adjustRightInd w:val="0"/>
      <w:rPr>
        <w:rFonts w:ascii="MAIF" w:hAnsi="MAIF" w:cstheme="minorBidi"/>
        <w:sz w:val="14"/>
        <w:szCs w:val="14"/>
      </w:rPr>
    </w:pPr>
    <w:r>
      <w:rPr>
        <w:rFonts w:ascii="MAIF" w:hAnsi="MAIF" w:cs="MAIF-Regular"/>
        <w:sz w:val="14"/>
        <w:szCs w:val="14"/>
      </w:rPr>
      <w:t>Entreprise régie par le Code des assurances</w:t>
    </w:r>
    <w:r>
      <w:rPr>
        <w:rFonts w:ascii="MAIF" w:hAnsi="MAIF" w:cs="MAIF-Regular"/>
        <w:sz w:val="14"/>
        <w:szCs w:val="14"/>
      </w:rPr>
      <w:tab/>
    </w:r>
    <w:hyperlink r:id="rId2" w:history="1">
      <w:r>
        <w:rPr>
          <w:rStyle w:val="Lienhypertexte"/>
          <w:rFonts w:ascii="MAIF" w:hAnsi="MAIF" w:cs="MAIF-Regular"/>
          <w:sz w:val="14"/>
          <w:szCs w:val="14"/>
        </w:rPr>
        <w:t>gestionsocietaire@maif.fr</w:t>
      </w:r>
    </w:hyperlink>
    <w:r>
      <w:rPr>
        <w:rFonts w:ascii="MAIF" w:hAnsi="MAIF" w:cs="MAIF-Regular"/>
        <w:sz w:val="14"/>
        <w:szCs w:val="14"/>
      </w:rPr>
      <w:t xml:space="preserve">  </w:t>
    </w:r>
    <w:bookmarkEnd w:id="8"/>
    <w:r>
      <w:rPr>
        <w:rFonts w:ascii="MAIF" w:hAnsi="MAIF" w:cs="MAIF-Regular"/>
        <w:sz w:val="14"/>
        <w:szCs w:val="14"/>
      </w:rPr>
      <w:tab/>
    </w:r>
  </w:p>
  <w:p w14:paraId="27C306DD" w14:textId="77777777" w:rsidR="00BD10AB" w:rsidRDefault="00BD10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9CB09" w14:textId="77777777" w:rsidR="00942856" w:rsidRDefault="00942856">
      <w:r>
        <w:separator/>
      </w:r>
    </w:p>
  </w:footnote>
  <w:footnote w:type="continuationSeparator" w:id="0">
    <w:p w14:paraId="716FE67C" w14:textId="77777777" w:rsidR="00942856" w:rsidRDefault="00942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2AF5" w14:textId="757557D4" w:rsidR="00067B9A" w:rsidRPr="00B00429" w:rsidRDefault="008F66DD" w:rsidP="00B00429">
    <w:pPr>
      <w:ind w:left="1985" w:right="5359"/>
      <w:rPr>
        <w:rFonts w:ascii="Arial" w:eastAsia="Arial" w:hAnsi="Arial" w:cs="Arial"/>
        <w:b/>
        <w:bCs/>
        <w:sz w:val="16"/>
        <w:szCs w:val="16"/>
      </w:rPr>
    </w:pPr>
    <w:bookmarkStart w:id="7" w:name="_Hlk136351010"/>
    <w:r w:rsidRPr="00B00429">
      <w:rPr>
        <w:rFonts w:ascii="Wingdings" w:eastAsia="Wingdings" w:hAnsi="Wingdings" w:cs="Wingdings"/>
        <w:b/>
        <w:bCs/>
        <w:noProof/>
        <w:sz w:val="16"/>
        <w:szCs w:val="16"/>
      </w:rPr>
      <w:drawing>
        <wp:anchor distT="0" distB="0" distL="114300" distR="114300" simplePos="0" relativeHeight="251656192" behindDoc="1" locked="0" layoutInCell="1" allowOverlap="1" wp14:anchorId="285BF8E3" wp14:editId="6B67D6C2">
          <wp:simplePos x="0" y="0"/>
          <wp:positionH relativeFrom="column">
            <wp:posOffset>-94615</wp:posOffset>
          </wp:positionH>
          <wp:positionV relativeFrom="paragraph">
            <wp:posOffset>-183515</wp:posOffset>
          </wp:positionV>
          <wp:extent cx="1228725" cy="876300"/>
          <wp:effectExtent l="0" t="0" r="9525" b="0"/>
          <wp:wrapTight wrapText="bothSides">
            <wp:wrapPolygon edited="0">
              <wp:start x="0" y="0"/>
              <wp:lineTo x="0" y="21130"/>
              <wp:lineTo x="21433" y="21130"/>
              <wp:lineTo x="21433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0429" w:rsidRPr="00B00429">
      <w:rPr>
        <w:rFonts w:ascii="Arial" w:eastAsia="Arial" w:hAnsi="Arial" w:cs="Arial"/>
        <w:b/>
        <w:bCs/>
        <w:sz w:val="16"/>
        <w:szCs w:val="16"/>
      </w:rPr>
      <w:t>MAIF</w:t>
    </w:r>
  </w:p>
  <w:p w14:paraId="31B762D7" w14:textId="468803BB" w:rsidR="00B00429" w:rsidRDefault="008F66DD" w:rsidP="00B00429">
    <w:pPr>
      <w:ind w:left="1985" w:right="-30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Société d’assurance mutuelle à cotisations variables</w:t>
    </w:r>
  </w:p>
  <w:p w14:paraId="6B040023" w14:textId="29E4C4B2" w:rsidR="00B00429" w:rsidRDefault="008F66DD" w:rsidP="00B00429">
    <w:pPr>
      <w:ind w:left="1985" w:right="-30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CS 90000 – 79038 Niort cedex 9</w:t>
    </w:r>
  </w:p>
  <w:p w14:paraId="485A9D35" w14:textId="66ED8107" w:rsidR="00B00429" w:rsidRPr="00A75080" w:rsidRDefault="008F66DD" w:rsidP="00B00429">
    <w:pPr>
      <w:ind w:left="1985" w:right="-30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Entreprise régie par le Code des assurances</w:t>
    </w:r>
  </w:p>
  <w:bookmarkEnd w:id="7"/>
  <w:p w14:paraId="3F6F4F9C" w14:textId="7801CB93" w:rsidR="00067B9A" w:rsidRPr="00A75080" w:rsidRDefault="008F66DD" w:rsidP="00BD10AB">
    <w:pPr>
      <w:spacing w:before="1"/>
      <w:ind w:left="2979"/>
      <w:rPr>
        <w:rFonts w:ascii="Arial Black" w:eastAsia="Arial Black" w:hAnsi="Arial Black" w:cs="Arial Black"/>
        <w:sz w:val="16"/>
        <w:szCs w:val="16"/>
      </w:rPr>
    </w:pPr>
    <w:r>
      <w:rPr>
        <w:rFonts w:ascii="Wingdings" w:eastAsia="Wingdings" w:hAnsi="Wingdings" w:cs="Wingdings"/>
        <w:sz w:val="16"/>
        <w:szCs w:val="16"/>
      </w:rPr>
      <w:sym w:font="Wingdings" w:char="F020"/>
    </w:r>
    <w:r>
      <w:rPr>
        <w:rFonts w:ascii="Wingdings" w:eastAsia="Wingdings" w:hAnsi="Wingdings" w:cs="Wingdings"/>
        <w:spacing w:val="-113"/>
        <w:sz w:val="16"/>
        <w:szCs w:val="16"/>
      </w:rPr>
      <w:sym w:font="Wingdings" w:char="F020"/>
    </w:r>
    <w:r>
      <w:rPr>
        <w:rFonts w:ascii="Arial Black"/>
        <w:w w:val="201"/>
        <w:sz w:val="16"/>
      </w:rPr>
      <w:t xml:space="preserve"> </w:t>
    </w:r>
  </w:p>
  <w:p w14:paraId="2C4DFBC0" w14:textId="77777777" w:rsidR="00067B9A" w:rsidRDefault="008F66DD" w:rsidP="0084577C">
    <w:pPr>
      <w:ind w:left="3024" w:right="5359" w:hanging="46"/>
      <w:rPr>
        <w:rFonts w:ascii="Arial" w:eastAsia="Arial" w:hAnsi="Arial" w:cs="Arial"/>
        <w:sz w:val="16"/>
        <w:szCs w:val="16"/>
      </w:rPr>
    </w:pPr>
    <w:r>
      <w:rPr>
        <w:rFonts w:ascii="Webdings" w:eastAsia="Webdings" w:hAnsi="Webdings" w:cs="Webdings"/>
        <w:spacing w:val="-35"/>
        <w:sz w:val="16"/>
        <w:szCs w:val="16"/>
      </w:rPr>
      <w:sym w:font="Webdings" w:char="F020"/>
    </w:r>
    <w:r>
      <w:rPr>
        <w:rFonts w:ascii="Arial" w:eastAsia="Arial" w:hAnsi="Arial" w:cs="Arial"/>
        <w:sz w:val="16"/>
        <w:szCs w:val="16"/>
      </w:rPr>
      <w:t xml:space="preserve"> </w:t>
    </w:r>
  </w:p>
  <w:p w14:paraId="46BFB3B1" w14:textId="77777777" w:rsidR="00067B9A" w:rsidRPr="00475264" w:rsidRDefault="00067B9A" w:rsidP="004752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CF4"/>
    <w:multiLevelType w:val="hybridMultilevel"/>
    <w:tmpl w:val="B07636D4"/>
    <w:lvl w:ilvl="0" w:tplc="5EDC8A80">
      <w:numFmt w:val="none"/>
      <w:lvlText w:val="ü"/>
      <w:lvlJc w:val="left"/>
      <w:pPr>
        <w:tabs>
          <w:tab w:val="num" w:pos="700"/>
        </w:tabs>
        <w:ind w:left="360" w:hanging="20"/>
      </w:pPr>
      <w:rPr>
        <w:rFonts w:ascii="Wingdings" w:hAnsi="Wingdings" w:hint="default"/>
        <w:color w:val="000000"/>
        <w:sz w:val="24"/>
      </w:rPr>
    </w:lvl>
    <w:lvl w:ilvl="1" w:tplc="E03AAF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CA3B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C4B9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3E4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B466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7E9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5E1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0C7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C5E84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15ED56A1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CFF1617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EC776DA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4B0381C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35B071DF"/>
    <w:multiLevelType w:val="hybridMultilevel"/>
    <w:tmpl w:val="6CBCD978"/>
    <w:lvl w:ilvl="0" w:tplc="E29AEDD4">
      <w:numFmt w:val="none"/>
      <w:lvlText w:val="ü"/>
      <w:lvlJc w:val="left"/>
      <w:pPr>
        <w:tabs>
          <w:tab w:val="num" w:pos="700"/>
        </w:tabs>
        <w:ind w:left="360" w:hanging="20"/>
      </w:pPr>
      <w:rPr>
        <w:rFonts w:ascii="Wingdings" w:hAnsi="Wingdings" w:hint="default"/>
        <w:color w:val="000000"/>
        <w:sz w:val="24"/>
      </w:rPr>
    </w:lvl>
    <w:lvl w:ilvl="1" w:tplc="A7ACFF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D43C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289E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B8B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3C24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9A3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AEEF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B695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DB1DA6"/>
    <w:multiLevelType w:val="hybridMultilevel"/>
    <w:tmpl w:val="31389C02"/>
    <w:lvl w:ilvl="0" w:tplc="08BA2D38">
      <w:numFmt w:val="none"/>
      <w:lvlText w:val="§"/>
      <w:lvlJc w:val="left"/>
      <w:pPr>
        <w:tabs>
          <w:tab w:val="num" w:pos="1040"/>
        </w:tabs>
        <w:ind w:left="303" w:firstLine="377"/>
      </w:pPr>
      <w:rPr>
        <w:rFonts w:ascii="Wingdings" w:hAnsi="Wingdings" w:hint="default"/>
        <w:color w:val="000000"/>
        <w:sz w:val="24"/>
      </w:rPr>
    </w:lvl>
    <w:lvl w:ilvl="1" w:tplc="40601A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781D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A6A8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A81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EC94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1625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B072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343F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AE3A58"/>
    <w:multiLevelType w:val="hybridMultilevel"/>
    <w:tmpl w:val="14F6730E"/>
    <w:lvl w:ilvl="0" w:tplc="86329070">
      <w:numFmt w:val="none"/>
      <w:lvlText w:val="§"/>
      <w:lvlJc w:val="left"/>
      <w:pPr>
        <w:tabs>
          <w:tab w:val="num" w:pos="1040"/>
        </w:tabs>
        <w:ind w:left="303" w:firstLine="377"/>
      </w:pPr>
      <w:rPr>
        <w:rFonts w:ascii="Wingdings" w:hAnsi="Wingdings" w:hint="default"/>
        <w:color w:val="000000"/>
        <w:sz w:val="24"/>
      </w:rPr>
    </w:lvl>
    <w:lvl w:ilvl="1" w:tplc="B65EAF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450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6CB7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7851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612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0ABF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3CCA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6EA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424C0A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9A7A05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8DD199C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F5F3EF8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549A64E0"/>
    <w:multiLevelType w:val="hybridMultilevel"/>
    <w:tmpl w:val="87FC61C2"/>
    <w:lvl w:ilvl="0" w:tplc="F4920DFA">
      <w:numFmt w:val="none"/>
      <w:lvlText w:val="§"/>
      <w:lvlJc w:val="left"/>
      <w:pPr>
        <w:tabs>
          <w:tab w:val="num" w:pos="1040"/>
        </w:tabs>
        <w:ind w:left="303" w:firstLine="377"/>
      </w:pPr>
      <w:rPr>
        <w:rFonts w:ascii="Wingdings" w:hAnsi="Wingdings" w:hint="default"/>
        <w:color w:val="000000"/>
        <w:sz w:val="24"/>
      </w:rPr>
    </w:lvl>
    <w:lvl w:ilvl="1" w:tplc="B024C2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EA33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16B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B696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7A20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44DB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BCD3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4249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09257C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622864D2"/>
    <w:multiLevelType w:val="hybridMultilevel"/>
    <w:tmpl w:val="2CD8BC92"/>
    <w:lvl w:ilvl="0" w:tplc="F02C4FC8">
      <w:numFmt w:val="none"/>
      <w:lvlText w:val="ü"/>
      <w:lvlJc w:val="left"/>
      <w:pPr>
        <w:tabs>
          <w:tab w:val="num" w:pos="700"/>
        </w:tabs>
        <w:ind w:left="360" w:hanging="20"/>
      </w:pPr>
      <w:rPr>
        <w:rFonts w:ascii="Wingdings" w:hAnsi="Wingdings" w:hint="default"/>
        <w:color w:val="000000"/>
        <w:sz w:val="24"/>
      </w:rPr>
    </w:lvl>
    <w:lvl w:ilvl="1" w:tplc="3D0AF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14BB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72E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E6E9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0A95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36B9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32BF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CCE2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62419F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65860F40"/>
    <w:multiLevelType w:val="hybridMultilevel"/>
    <w:tmpl w:val="7C50782A"/>
    <w:lvl w:ilvl="0" w:tplc="BEB84F7C"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Wingdings" w:hAnsi="Wingdings" w:cs="Arial" w:hint="default"/>
        <w:color w:val="auto"/>
        <w:sz w:val="24"/>
      </w:rPr>
    </w:lvl>
    <w:lvl w:ilvl="1" w:tplc="A4D637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4CA6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AAAA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458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9017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38FD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0681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0E688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A17D0"/>
    <w:multiLevelType w:val="hybridMultilevel"/>
    <w:tmpl w:val="581A4996"/>
    <w:lvl w:ilvl="0" w:tplc="A5C289F6">
      <w:numFmt w:val="none"/>
      <w:lvlText w:val="§"/>
      <w:lvlJc w:val="left"/>
      <w:pPr>
        <w:tabs>
          <w:tab w:val="num" w:pos="1040"/>
        </w:tabs>
        <w:ind w:left="303" w:firstLine="377"/>
      </w:pPr>
      <w:rPr>
        <w:rFonts w:ascii="Wingdings" w:hAnsi="Wingdings" w:hint="default"/>
        <w:color w:val="000000"/>
        <w:sz w:val="24"/>
      </w:rPr>
    </w:lvl>
    <w:lvl w:ilvl="1" w:tplc="0BBA4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B48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AC22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C9E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EE28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209B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E84C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9EF9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3979D5"/>
    <w:multiLevelType w:val="hybridMultilevel"/>
    <w:tmpl w:val="85C2CFC6"/>
    <w:lvl w:ilvl="0" w:tplc="80827088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1" w:tplc="85CA38A0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BBA8C390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248459FC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83C226DC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4DF66F4C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4E94F8CE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A2344310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2932DEEE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20" w15:restartNumberingAfterBreak="0">
    <w:nsid w:val="744661F2"/>
    <w:multiLevelType w:val="hybridMultilevel"/>
    <w:tmpl w:val="7BB69044"/>
    <w:lvl w:ilvl="0" w:tplc="17127EDA">
      <w:numFmt w:val="none"/>
      <w:lvlText w:val="§"/>
      <w:lvlJc w:val="left"/>
      <w:pPr>
        <w:tabs>
          <w:tab w:val="num" w:pos="1040"/>
        </w:tabs>
        <w:ind w:left="303" w:firstLine="377"/>
      </w:pPr>
      <w:rPr>
        <w:rFonts w:ascii="Wingdings" w:hAnsi="Wingdings" w:hint="default"/>
        <w:color w:val="000000"/>
        <w:sz w:val="24"/>
      </w:rPr>
    </w:lvl>
    <w:lvl w:ilvl="1" w:tplc="FB104A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8A8C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645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C039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5C04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CA9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8CFE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343B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D81E0C"/>
    <w:multiLevelType w:val="singleLevel"/>
    <w:tmpl w:val="A5623814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79D0C54"/>
    <w:multiLevelType w:val="hybridMultilevel"/>
    <w:tmpl w:val="E098A182"/>
    <w:lvl w:ilvl="0" w:tplc="A566B752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F142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8EE1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6E3F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5E5D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980D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4CC5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C9B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2821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B81D1D"/>
    <w:multiLevelType w:val="hybridMultilevel"/>
    <w:tmpl w:val="DC3A4AC8"/>
    <w:lvl w:ilvl="0" w:tplc="681EBA3A">
      <w:numFmt w:val="none"/>
      <w:lvlText w:val="ü"/>
      <w:lvlJc w:val="left"/>
      <w:pPr>
        <w:tabs>
          <w:tab w:val="num" w:pos="700"/>
        </w:tabs>
        <w:ind w:left="360" w:hanging="20"/>
      </w:pPr>
      <w:rPr>
        <w:rFonts w:ascii="Wingdings" w:hAnsi="Wingdings" w:hint="default"/>
        <w:color w:val="000000"/>
        <w:sz w:val="24"/>
      </w:rPr>
    </w:lvl>
    <w:lvl w:ilvl="1" w:tplc="D9ECD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FC96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6A9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F87F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4E67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A2D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F40B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545A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5009913">
    <w:abstractNumId w:val="17"/>
  </w:num>
  <w:num w:numId="2" w16cid:durableId="1257253666">
    <w:abstractNumId w:val="9"/>
  </w:num>
  <w:num w:numId="3" w16cid:durableId="182335508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540828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79000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88572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2513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7824615">
    <w:abstractNumId w:val="12"/>
  </w:num>
  <w:num w:numId="9" w16cid:durableId="291982806">
    <w:abstractNumId w:val="4"/>
  </w:num>
  <w:num w:numId="10" w16cid:durableId="1875117351">
    <w:abstractNumId w:val="10"/>
  </w:num>
  <w:num w:numId="11" w16cid:durableId="2012246809">
    <w:abstractNumId w:val="3"/>
  </w:num>
  <w:num w:numId="12" w16cid:durableId="195909949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6088434">
    <w:abstractNumId w:val="11"/>
  </w:num>
  <w:num w:numId="14" w16cid:durableId="364604353">
    <w:abstractNumId w:val="5"/>
  </w:num>
  <w:num w:numId="15" w16cid:durableId="1890800576">
    <w:abstractNumId w:val="16"/>
  </w:num>
  <w:num w:numId="16" w16cid:durableId="934821827">
    <w:abstractNumId w:val="2"/>
  </w:num>
  <w:num w:numId="17" w16cid:durableId="15203134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8776314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1101423">
    <w:abstractNumId w:val="1"/>
  </w:num>
  <w:num w:numId="20" w16cid:durableId="13657147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1343935">
    <w:abstractNumId w:val="14"/>
  </w:num>
  <w:num w:numId="22" w16cid:durableId="31423142">
    <w:abstractNumId w:val="21"/>
  </w:num>
  <w:num w:numId="23" w16cid:durableId="243538809">
    <w:abstractNumId w:val="17"/>
  </w:num>
  <w:num w:numId="24" w16cid:durableId="1141925656">
    <w:abstractNumId w:val="22"/>
  </w:num>
  <w:num w:numId="25" w16cid:durableId="1120339118">
    <w:abstractNumId w:val="12"/>
  </w:num>
  <w:num w:numId="26" w16cid:durableId="1160074161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20ivmISkpe2PRrrTdUN2hnisdsej5+WI4+A278vhsyPXXUvnnqV+mStaR11mbI0R+6NFjzNbhvGNOQX/2bRNQ==" w:salt="smPEfW54i+CxgvxzcFM4Bg==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77"/>
    <w:rsid w:val="00004E5E"/>
    <w:rsid w:val="0001056C"/>
    <w:rsid w:val="00032DAE"/>
    <w:rsid w:val="0005336D"/>
    <w:rsid w:val="0006562F"/>
    <w:rsid w:val="0006677F"/>
    <w:rsid w:val="00067B9A"/>
    <w:rsid w:val="00074A3B"/>
    <w:rsid w:val="000A3974"/>
    <w:rsid w:val="000A5013"/>
    <w:rsid w:val="000D735D"/>
    <w:rsid w:val="000E0D6E"/>
    <w:rsid w:val="00124563"/>
    <w:rsid w:val="001254A4"/>
    <w:rsid w:val="00143BC5"/>
    <w:rsid w:val="0014529B"/>
    <w:rsid w:val="00170948"/>
    <w:rsid w:val="001800A3"/>
    <w:rsid w:val="00183DDA"/>
    <w:rsid w:val="001A1516"/>
    <w:rsid w:val="001A46A3"/>
    <w:rsid w:val="001A6891"/>
    <w:rsid w:val="001C1121"/>
    <w:rsid w:val="001F44DE"/>
    <w:rsid w:val="002179F3"/>
    <w:rsid w:val="00235699"/>
    <w:rsid w:val="002477E6"/>
    <w:rsid w:val="00273A0A"/>
    <w:rsid w:val="00276740"/>
    <w:rsid w:val="00290A3B"/>
    <w:rsid w:val="00297FA0"/>
    <w:rsid w:val="002A5B6E"/>
    <w:rsid w:val="002B02CE"/>
    <w:rsid w:val="002B2D8B"/>
    <w:rsid w:val="002E4D7C"/>
    <w:rsid w:val="002E72F2"/>
    <w:rsid w:val="003009DF"/>
    <w:rsid w:val="003055E4"/>
    <w:rsid w:val="00315C08"/>
    <w:rsid w:val="00327FF4"/>
    <w:rsid w:val="00333E99"/>
    <w:rsid w:val="0033688B"/>
    <w:rsid w:val="00347B51"/>
    <w:rsid w:val="00374E14"/>
    <w:rsid w:val="00380649"/>
    <w:rsid w:val="00382EC7"/>
    <w:rsid w:val="003A4F39"/>
    <w:rsid w:val="003B5544"/>
    <w:rsid w:val="003D3B88"/>
    <w:rsid w:val="003D6E88"/>
    <w:rsid w:val="003E65D9"/>
    <w:rsid w:val="003F1E97"/>
    <w:rsid w:val="003F49D9"/>
    <w:rsid w:val="00400C84"/>
    <w:rsid w:val="00404351"/>
    <w:rsid w:val="00427167"/>
    <w:rsid w:val="00427285"/>
    <w:rsid w:val="00445006"/>
    <w:rsid w:val="00452349"/>
    <w:rsid w:val="00454B57"/>
    <w:rsid w:val="004607B3"/>
    <w:rsid w:val="00471F77"/>
    <w:rsid w:val="0047315F"/>
    <w:rsid w:val="00475264"/>
    <w:rsid w:val="004A08BD"/>
    <w:rsid w:val="004C052E"/>
    <w:rsid w:val="004D5E07"/>
    <w:rsid w:val="00502329"/>
    <w:rsid w:val="00505786"/>
    <w:rsid w:val="00515C90"/>
    <w:rsid w:val="0053006E"/>
    <w:rsid w:val="00560FC2"/>
    <w:rsid w:val="0056571D"/>
    <w:rsid w:val="00570DF9"/>
    <w:rsid w:val="00575E09"/>
    <w:rsid w:val="005A0895"/>
    <w:rsid w:val="005B19BF"/>
    <w:rsid w:val="005E5C6A"/>
    <w:rsid w:val="00630FD2"/>
    <w:rsid w:val="006424BB"/>
    <w:rsid w:val="00673F5C"/>
    <w:rsid w:val="006754C6"/>
    <w:rsid w:val="00681555"/>
    <w:rsid w:val="006D6226"/>
    <w:rsid w:val="00702132"/>
    <w:rsid w:val="00722B32"/>
    <w:rsid w:val="0073656C"/>
    <w:rsid w:val="00737440"/>
    <w:rsid w:val="00751B16"/>
    <w:rsid w:val="0078008B"/>
    <w:rsid w:val="00784CCA"/>
    <w:rsid w:val="007A18FA"/>
    <w:rsid w:val="007A47BB"/>
    <w:rsid w:val="007D7CE9"/>
    <w:rsid w:val="007E0444"/>
    <w:rsid w:val="007E6C30"/>
    <w:rsid w:val="00804AE3"/>
    <w:rsid w:val="00811802"/>
    <w:rsid w:val="00833FC3"/>
    <w:rsid w:val="008362B6"/>
    <w:rsid w:val="00843AE0"/>
    <w:rsid w:val="0084410B"/>
    <w:rsid w:val="0084577C"/>
    <w:rsid w:val="00850931"/>
    <w:rsid w:val="008636A4"/>
    <w:rsid w:val="008704F1"/>
    <w:rsid w:val="00876103"/>
    <w:rsid w:val="008E33E2"/>
    <w:rsid w:val="008E3667"/>
    <w:rsid w:val="008F66DD"/>
    <w:rsid w:val="009012CD"/>
    <w:rsid w:val="00910F6E"/>
    <w:rsid w:val="0091640C"/>
    <w:rsid w:val="009207D4"/>
    <w:rsid w:val="00942856"/>
    <w:rsid w:val="00946343"/>
    <w:rsid w:val="0096222C"/>
    <w:rsid w:val="009821BF"/>
    <w:rsid w:val="00983A34"/>
    <w:rsid w:val="00991DC9"/>
    <w:rsid w:val="009A330E"/>
    <w:rsid w:val="009B5BCB"/>
    <w:rsid w:val="009E450B"/>
    <w:rsid w:val="009F31EE"/>
    <w:rsid w:val="009F6D9D"/>
    <w:rsid w:val="00A13F9F"/>
    <w:rsid w:val="00A2064F"/>
    <w:rsid w:val="00A6135A"/>
    <w:rsid w:val="00A67F9C"/>
    <w:rsid w:val="00A75080"/>
    <w:rsid w:val="00A8418A"/>
    <w:rsid w:val="00A86D93"/>
    <w:rsid w:val="00A901E5"/>
    <w:rsid w:val="00A93A87"/>
    <w:rsid w:val="00A97EF6"/>
    <w:rsid w:val="00AA304E"/>
    <w:rsid w:val="00AC03D8"/>
    <w:rsid w:val="00AE7051"/>
    <w:rsid w:val="00B00429"/>
    <w:rsid w:val="00B10008"/>
    <w:rsid w:val="00B27E0D"/>
    <w:rsid w:val="00B429AF"/>
    <w:rsid w:val="00B556B2"/>
    <w:rsid w:val="00B620ED"/>
    <w:rsid w:val="00B812CA"/>
    <w:rsid w:val="00B86242"/>
    <w:rsid w:val="00B93AF5"/>
    <w:rsid w:val="00BA19DA"/>
    <w:rsid w:val="00BA6A18"/>
    <w:rsid w:val="00BB2215"/>
    <w:rsid w:val="00BC7719"/>
    <w:rsid w:val="00BD10AB"/>
    <w:rsid w:val="00BD5FE0"/>
    <w:rsid w:val="00BF0B4E"/>
    <w:rsid w:val="00C00043"/>
    <w:rsid w:val="00C027EC"/>
    <w:rsid w:val="00C02825"/>
    <w:rsid w:val="00C0465A"/>
    <w:rsid w:val="00C06AE2"/>
    <w:rsid w:val="00C12B3C"/>
    <w:rsid w:val="00C34830"/>
    <w:rsid w:val="00C5053F"/>
    <w:rsid w:val="00C5462D"/>
    <w:rsid w:val="00C64E56"/>
    <w:rsid w:val="00C80A19"/>
    <w:rsid w:val="00C941EB"/>
    <w:rsid w:val="00CA187D"/>
    <w:rsid w:val="00CC390D"/>
    <w:rsid w:val="00CC62BC"/>
    <w:rsid w:val="00CE700D"/>
    <w:rsid w:val="00CF5C83"/>
    <w:rsid w:val="00D21116"/>
    <w:rsid w:val="00D35143"/>
    <w:rsid w:val="00D51A23"/>
    <w:rsid w:val="00D57ED4"/>
    <w:rsid w:val="00D827F9"/>
    <w:rsid w:val="00DA0B61"/>
    <w:rsid w:val="00DA1099"/>
    <w:rsid w:val="00DA4232"/>
    <w:rsid w:val="00DB08A9"/>
    <w:rsid w:val="00DC7BCF"/>
    <w:rsid w:val="00DD3677"/>
    <w:rsid w:val="00DF1181"/>
    <w:rsid w:val="00E068CB"/>
    <w:rsid w:val="00E20B19"/>
    <w:rsid w:val="00E3009D"/>
    <w:rsid w:val="00E316AF"/>
    <w:rsid w:val="00E73B35"/>
    <w:rsid w:val="00EA7D2B"/>
    <w:rsid w:val="00EC6F5A"/>
    <w:rsid w:val="00ED1DB5"/>
    <w:rsid w:val="00F01009"/>
    <w:rsid w:val="00F14CF1"/>
    <w:rsid w:val="00F1532D"/>
    <w:rsid w:val="00F43069"/>
    <w:rsid w:val="00F50F1F"/>
    <w:rsid w:val="00FC0303"/>
    <w:rsid w:val="00FC0B19"/>
    <w:rsid w:val="00FC62E0"/>
    <w:rsid w:val="00FC7EED"/>
    <w:rsid w:val="00FE0A8A"/>
    <w:rsid w:val="00FF2788"/>
    <w:rsid w:val="00FF5909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22741"/>
  <w15:chartTrackingRefBased/>
  <w15:docId w15:val="{566553C1-BAD0-47F4-88AB-B7ECE507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471F77"/>
    <w:pPr>
      <w:overflowPunct w:val="0"/>
      <w:autoSpaceDE w:val="0"/>
      <w:autoSpaceDN w:val="0"/>
      <w:adjustRightInd w:val="0"/>
    </w:pPr>
    <w:rPr>
      <w:color w:val="000000"/>
    </w:rPr>
  </w:style>
  <w:style w:type="paragraph" w:styleId="En-tte">
    <w:name w:val="header"/>
    <w:basedOn w:val="Normal"/>
    <w:rsid w:val="00471F7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71F77"/>
    <w:pPr>
      <w:tabs>
        <w:tab w:val="center" w:pos="4536"/>
        <w:tab w:val="right" w:pos="9072"/>
      </w:tabs>
    </w:pPr>
  </w:style>
  <w:style w:type="paragraph" w:customStyle="1" w:styleId="Texte">
    <w:name w:val="Texte"/>
    <w:uiPriority w:val="99"/>
    <w:rsid w:val="00E73B35"/>
    <w:pPr>
      <w:autoSpaceDE w:val="0"/>
      <w:autoSpaceDN w:val="0"/>
      <w:adjustRightInd w:val="0"/>
      <w:jc w:val="both"/>
    </w:pPr>
    <w:rPr>
      <w:rFonts w:ascii="Arial" w:hAnsi="Arial"/>
      <w:color w:val="000000"/>
    </w:rPr>
  </w:style>
  <w:style w:type="paragraph" w:customStyle="1" w:styleId="304">
    <w:name w:val="304"/>
    <w:basedOn w:val="Normal"/>
    <w:rsid w:val="00C34830"/>
    <w:pPr>
      <w:overflowPunct w:val="0"/>
      <w:autoSpaceDE w:val="0"/>
      <w:autoSpaceDN w:val="0"/>
      <w:adjustRightInd w:val="0"/>
      <w:textAlignment w:val="baseline"/>
    </w:pPr>
    <w:rPr>
      <w:color w:val="000000"/>
      <w:sz w:val="20"/>
      <w:szCs w:val="20"/>
      <w:lang w:val="en-US"/>
    </w:rPr>
  </w:style>
  <w:style w:type="paragraph" w:customStyle="1" w:styleId="Textepardfaut">
    <w:name w:val="Texte par défaut"/>
    <w:basedOn w:val="Normal"/>
    <w:rsid w:val="00CE700D"/>
    <w:pPr>
      <w:autoSpaceDE w:val="0"/>
      <w:autoSpaceDN w:val="0"/>
      <w:adjustRightInd w:val="0"/>
    </w:pPr>
  </w:style>
  <w:style w:type="paragraph" w:styleId="Textedebulles">
    <w:name w:val="Balloon Text"/>
    <w:basedOn w:val="Normal"/>
    <w:semiHidden/>
    <w:rsid w:val="0073656C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067B9A"/>
    <w:rPr>
      <w:color w:val="808080"/>
    </w:rPr>
  </w:style>
  <w:style w:type="paragraph" w:styleId="Paragraphedeliste">
    <w:name w:val="List Paragraph"/>
    <w:basedOn w:val="Normal"/>
    <w:uiPriority w:val="34"/>
    <w:qFormat/>
    <w:rsid w:val="000A397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D10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file:///X:\DOCUMENTS%20CGS%20Niort%20RAI%20AG\Documents%20et%20parametres\08172P\Local%20Settings\Temp\notes5C6214\Signature%20Christophe.jp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stionsocietaire@maif.f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n_x00e9_e xmlns="857a8b65-3b4a-4ecc-a072-b882c9c68997" xsi:nil="true"/>
    <lcf76f155ced4ddcb4097134ff3c332f xmlns="857a8b65-3b4a-4ecc-a072-b882c9c68997">
      <Terms xmlns="http://schemas.microsoft.com/office/infopath/2007/PartnerControls"/>
    </lcf76f155ced4ddcb4097134ff3c332f>
    <TaxCatchAll xmlns="4dde180f-79f2-4d81-a5fd-e2356fdbcd8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DBB8DAC298A4F82C32B100D72DF5B" ma:contentTypeVersion="11" ma:contentTypeDescription="Crée un document." ma:contentTypeScope="" ma:versionID="7b16fe089bd3e77b0ae5767f6b559392">
  <xsd:schema xmlns:xsd="http://www.w3.org/2001/XMLSchema" xmlns:xs="http://www.w3.org/2001/XMLSchema" xmlns:p="http://schemas.microsoft.com/office/2006/metadata/properties" xmlns:ns2="857a8b65-3b4a-4ecc-a072-b882c9c68997" xmlns:ns3="4dde180f-79f2-4d81-a5fd-e2356fdbcd8b" targetNamespace="http://schemas.microsoft.com/office/2006/metadata/properties" ma:root="true" ma:fieldsID="0d59624fec9ce13554e63505eb6f0844" ns2:_="" ns3:_="">
    <xsd:import namespace="857a8b65-3b4a-4ecc-a072-b882c9c68997"/>
    <xsd:import namespace="4dde180f-79f2-4d81-a5fd-e2356fdbcd8b"/>
    <xsd:element name="properties">
      <xsd:complexType>
        <xsd:sequence>
          <xsd:element name="documentManagement">
            <xsd:complexType>
              <xsd:all>
                <xsd:element ref="ns2:Ann_x00e9_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a8b65-3b4a-4ecc-a072-b882c9c68997" elementFormDefault="qualified">
    <xsd:import namespace="http://schemas.microsoft.com/office/2006/documentManagement/types"/>
    <xsd:import namespace="http://schemas.microsoft.com/office/infopath/2007/PartnerControls"/>
    <xsd:element name="Ann_x00e9_e" ma:index="8" nillable="true" ma:displayName="Année" ma:format="Dropdown" ma:internalName="Ann_x00e9_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7ad25105-b97e-4ef5-a25d-1735bf2658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180f-79f2-4d81-a5fd-e2356fdbcd8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b58f17b-c390-4831-921a-2486b36b0c16}" ma:internalName="TaxCatchAll" ma:showField="CatchAllData" ma:web="4dde180f-79f2-4d81-a5fd-e2356fdbc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3A250D-E997-4839-9069-988CE3C241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B7EEB5-8BF3-454F-BB01-4A8A7F55292F}">
  <ds:schemaRefs>
    <ds:schemaRef ds:uri="http://schemas.microsoft.com/office/2006/metadata/properties"/>
    <ds:schemaRef ds:uri="http://schemas.microsoft.com/office/infopath/2007/PartnerControls"/>
    <ds:schemaRef ds:uri="857a8b65-3b4a-4ecc-a072-b882c9c68997"/>
    <ds:schemaRef ds:uri="4dde180f-79f2-4d81-a5fd-e2356fdbcd8b"/>
  </ds:schemaRefs>
</ds:datastoreItem>
</file>

<file path=customXml/itemProps3.xml><?xml version="1.0" encoding="utf-8"?>
<ds:datastoreItem xmlns:ds="http://schemas.openxmlformats.org/officeDocument/2006/customXml" ds:itemID="{44FD46DD-5BFA-44E6-B575-10641A6AD0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A94279-A985-400F-9DE1-BA2C8F573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a8b65-3b4a-4ecc-a072-b882c9c68997"/>
    <ds:schemaRef ds:uri="4dde180f-79f2-4d81-a5fd-e2356fdbc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5100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Sociétaire n° 0 266 257 J</vt:lpstr>
    </vt:vector>
  </TitlesOfParts>
  <Company>MAIF</Company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Sociétaire n° 0 266 257 J</dc:title>
  <dc:creator>08172P</dc:creator>
  <cp:lastModifiedBy>Sandra RAMBERT</cp:lastModifiedBy>
  <cp:revision>2</cp:revision>
  <cp:lastPrinted>2026-07-09T07:41:00Z</cp:lastPrinted>
  <dcterms:created xsi:type="dcterms:W3CDTF">2026-09-01T08:46:00Z</dcterms:created>
  <dcterms:modified xsi:type="dcterms:W3CDTF">2026-09-01T08:46:00Z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0x010100ED9DBB8DAC298A4F82C32B100D72DF5B</vt:lpwstr>
  </property>
  <property fmtid="{D5CDD505-2E9C-101B-9397-08002B2CF9AE}" pid="3" name="LINKTEK-CHUNK-1">
    <vt:lpwstr>010021{"F":2,"I":"6BCC-26C2-9851-A90B"}</vt:lpwstr>
  </property>
  <property fmtid="{D5CDD505-2E9C-101B-9397-08002B2CF9AE}" pid="4" name="MediaServiceImageTags">
    <vt:lpwstr/>
  </property>
  <property fmtid="{D5CDD505-2E9C-101B-9397-08002B2CF9AE}" pid="5" name="Order">
    <vt:r8>4194400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